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A7" w:rsidRDefault="006E5BA7" w:rsidP="006E5BA7">
      <w:pPr>
        <w:numPr>
          <w:ilvl w:val="12"/>
          <w:numId w:val="0"/>
        </w:numPr>
        <w:ind w:left="525"/>
      </w:pPr>
    </w:p>
    <w:p w:rsidR="006E5BA7" w:rsidRDefault="006E5BA7" w:rsidP="006E5BA7">
      <w:pPr>
        <w:framePr w:hSpace="141" w:wrap="around" w:vAnchor="text" w:hAnchor="page" w:x="518" w:y="1"/>
      </w:pPr>
      <w:r>
        <w:object w:dxaOrig="4665" w:dyaOrig="1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15.2pt" o:ole="">
            <v:imagedata r:id="rId8" o:title=""/>
          </v:shape>
          <o:OLEObject Type="Embed" ProgID="CPaint5" ShapeID="_x0000_i1025" DrawAspect="Content" ObjectID="_1551773599" r:id="rId9"/>
        </w:object>
      </w:r>
    </w:p>
    <w:p w:rsidR="006E5BA7" w:rsidRDefault="006E5BA7" w:rsidP="006E5BA7">
      <w:pPr>
        <w:pStyle w:val="Nagwek"/>
        <w:rPr>
          <w:rFonts w:ascii="Arial" w:hAnsi="Arial"/>
          <w:i/>
          <w:sz w:val="44"/>
        </w:rPr>
      </w:pPr>
      <w:r>
        <w:rPr>
          <w:rFonts w:ascii="Arial" w:hAnsi="Arial"/>
          <w:i/>
          <w:sz w:val="44"/>
        </w:rPr>
        <w:t xml:space="preserve">        Świętokrzyskie Centrum Onkologii</w:t>
      </w:r>
    </w:p>
    <w:tbl>
      <w:tblPr>
        <w:tblW w:w="0" w:type="auto"/>
        <w:tblLayout w:type="fixed"/>
        <w:tblCellMar>
          <w:left w:w="71" w:type="dxa"/>
          <w:right w:w="71" w:type="dxa"/>
        </w:tblCellMar>
        <w:tblLook w:val="0000"/>
      </w:tblPr>
      <w:tblGrid>
        <w:gridCol w:w="3977"/>
        <w:gridCol w:w="3977"/>
      </w:tblGrid>
      <w:tr w:rsidR="006E5BA7" w:rsidTr="006E5BA7">
        <w:trPr>
          <w:trHeight w:val="249"/>
        </w:trPr>
        <w:tc>
          <w:tcPr>
            <w:tcW w:w="7954" w:type="dxa"/>
            <w:gridSpan w:val="2"/>
          </w:tcPr>
          <w:p w:rsidR="006E5BA7" w:rsidRPr="00ED5273" w:rsidRDefault="006E5BA7" w:rsidP="006E5BA7">
            <w:pPr>
              <w:pStyle w:val="Nagwek"/>
              <w:framePr w:hSpace="142" w:wrap="around" w:vAnchor="text" w:hAnchor="page" w:x="2661" w:y="1"/>
              <w:rPr>
                <w:rFonts w:ascii="Arial" w:hAnsi="Arial"/>
                <w:sz w:val="22"/>
                <w:szCs w:val="22"/>
              </w:rPr>
            </w:pPr>
            <w:r w:rsidRPr="00ED5273">
              <w:rPr>
                <w:rFonts w:ascii="Arial" w:hAnsi="Arial"/>
                <w:sz w:val="22"/>
                <w:szCs w:val="22"/>
              </w:rPr>
              <w:t xml:space="preserve">Ul. </w:t>
            </w:r>
            <w:proofErr w:type="spellStart"/>
            <w:r w:rsidRPr="00ED5273">
              <w:rPr>
                <w:rFonts w:ascii="Arial" w:hAnsi="Arial"/>
                <w:sz w:val="22"/>
                <w:szCs w:val="22"/>
              </w:rPr>
              <w:t>Artwińskiego</w:t>
            </w:r>
            <w:proofErr w:type="spellEnd"/>
            <w:r w:rsidRPr="00ED5273">
              <w:rPr>
                <w:rFonts w:ascii="Arial" w:hAnsi="Arial"/>
                <w:sz w:val="22"/>
                <w:szCs w:val="22"/>
              </w:rPr>
              <w:t xml:space="preserve"> 3, 25-734 Kielce</w:t>
            </w:r>
          </w:p>
        </w:tc>
      </w:tr>
      <w:tr w:rsidR="006E5BA7" w:rsidTr="006E5BA7">
        <w:trPr>
          <w:trHeight w:val="1626"/>
        </w:trPr>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rPr>
                <w:rFonts w:ascii="Arial" w:hAnsi="Arial"/>
              </w:rPr>
            </w:pPr>
            <w:r w:rsidRPr="00ED5273">
              <w:rPr>
                <w:rFonts w:ascii="Arial" w:hAnsi="Arial"/>
              </w:rPr>
              <w:t>Sekcja Zamówień Publicznych</w:t>
            </w:r>
          </w:p>
          <w:p w:rsidR="006E5BA7" w:rsidRPr="00ED5273" w:rsidRDefault="006E5BA7" w:rsidP="006E5BA7">
            <w:pPr>
              <w:framePr w:hSpace="142" w:wrap="around" w:vAnchor="text" w:hAnchor="page" w:x="2661" w:y="1"/>
              <w:spacing w:line="240" w:lineRule="auto"/>
            </w:pPr>
            <w:r w:rsidRPr="00ED5273">
              <w:rPr>
                <w:rFonts w:ascii="Arial" w:hAnsi="Arial"/>
                <w:color w:val="000000"/>
              </w:rPr>
              <w:t xml:space="preserve">strona </w:t>
            </w:r>
            <w:proofErr w:type="spellStart"/>
            <w:r w:rsidRPr="00ED5273">
              <w:rPr>
                <w:rFonts w:ascii="Arial" w:hAnsi="Arial"/>
                <w:color w:val="000000"/>
              </w:rPr>
              <w:t>www</w:t>
            </w:r>
            <w:proofErr w:type="spellEnd"/>
            <w:r w:rsidRPr="00ED5273">
              <w:rPr>
                <w:rFonts w:ascii="Arial" w:hAnsi="Arial"/>
                <w:color w:val="000000"/>
              </w:rPr>
              <w:t>: bip2</w:t>
            </w:r>
            <w:hyperlink r:id="rId10" w:history="1">
              <w:r w:rsidRPr="00ED5273">
                <w:rPr>
                  <w:rStyle w:val="Hipercze"/>
                  <w:rFonts w:ascii="Arial" w:hAnsi="Arial" w:cs="Arial"/>
                </w:rPr>
                <w:t>.onkol.kielce.pl</w:t>
              </w:r>
            </w:hyperlink>
            <w:r w:rsidRPr="00ED5273">
              <w:rPr>
                <w:rFonts w:ascii="Arial" w:hAnsi="Arial" w:cs="Arial"/>
              </w:rPr>
              <w:t xml:space="preserve"> </w:t>
            </w:r>
          </w:p>
          <w:p w:rsidR="006E5BA7" w:rsidRPr="00ED5273" w:rsidRDefault="00A2189B" w:rsidP="006E5BA7">
            <w:pPr>
              <w:framePr w:hSpace="142" w:wrap="around" w:vAnchor="text" w:hAnchor="page" w:x="2661" w:y="1"/>
              <w:spacing w:after="120" w:line="240" w:lineRule="auto"/>
              <w:jc w:val="center"/>
              <w:rPr>
                <w:rFonts w:ascii="Arial" w:hAnsi="Arial"/>
              </w:rPr>
            </w:pPr>
            <w:hyperlink r:id="rId11" w:history="1">
              <w:r w:rsidR="006E5BA7" w:rsidRPr="00ED5273">
                <w:rPr>
                  <w:rStyle w:val="Hipercze"/>
                </w:rPr>
                <w:t>http://www.sconkol.pl/</w:t>
              </w:r>
            </w:hyperlink>
            <w:r w:rsidR="006E5BA7" w:rsidRPr="00ED5273">
              <w:rPr>
                <w:rFonts w:ascii="Arial" w:hAnsi="Arial"/>
                <w:color w:val="000000"/>
              </w:rPr>
              <w:t xml:space="preserve"> Email:zampubl@onkol.kielce</w:t>
            </w:r>
            <w:r w:rsidR="006E5BA7" w:rsidRPr="00ED5273">
              <w:rPr>
                <w:rFonts w:ascii="Arial" w:hAnsi="Arial"/>
              </w:rPr>
              <w:t>.pl</w:t>
            </w:r>
          </w:p>
        </w:tc>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jc w:val="center"/>
              <w:rPr>
                <w:rFonts w:ascii="Arial" w:hAnsi="Arial"/>
              </w:rPr>
            </w:pPr>
            <w:r w:rsidRPr="00ED5273">
              <w:rPr>
                <w:rFonts w:ascii="Arial" w:hAnsi="Arial"/>
              </w:rPr>
              <w:t>Tel.: (0-41) 36-74-280/474</w:t>
            </w:r>
          </w:p>
          <w:p w:rsidR="006E5BA7" w:rsidRPr="00ED5273" w:rsidRDefault="006E5BA7" w:rsidP="006E5BA7">
            <w:pPr>
              <w:framePr w:hSpace="142" w:wrap="around" w:vAnchor="text" w:hAnchor="page" w:x="2661" w:y="1"/>
              <w:spacing w:after="120" w:line="240" w:lineRule="auto"/>
              <w:jc w:val="center"/>
              <w:rPr>
                <w:rFonts w:ascii="Arial" w:hAnsi="Arial"/>
              </w:rPr>
            </w:pPr>
            <w:r w:rsidRPr="00ED5273">
              <w:rPr>
                <w:rFonts w:ascii="Arial" w:hAnsi="Arial"/>
              </w:rPr>
              <w:t>Fax.: (0-41) 36-74-071/481</w:t>
            </w:r>
          </w:p>
        </w:tc>
      </w:tr>
    </w:tbl>
    <w:p w:rsidR="006E5BA7" w:rsidRDefault="006E5BA7" w:rsidP="006E5BA7">
      <w:pPr>
        <w:pStyle w:val="Nagwek"/>
        <w:rPr>
          <w:i/>
          <w:sz w:val="24"/>
        </w:rPr>
      </w:pPr>
      <w:r>
        <w:rPr>
          <w:i/>
          <w:sz w:val="44"/>
        </w:rPr>
        <w:tab/>
      </w:r>
      <w:r>
        <w:rPr>
          <w:sz w:val="44"/>
        </w:rPr>
        <w:t xml:space="preserve">                                                           </w:t>
      </w:r>
      <w:r w:rsidR="00A22B14">
        <w:rPr>
          <w:sz w:val="24"/>
        </w:rPr>
        <w:t>Kielce dn.23.</w:t>
      </w:r>
      <w:r w:rsidR="00C91EC8">
        <w:rPr>
          <w:sz w:val="24"/>
        </w:rPr>
        <w:t>03</w:t>
      </w:r>
      <w:r w:rsidR="003E5B32">
        <w:rPr>
          <w:sz w:val="24"/>
        </w:rPr>
        <w:t>.2017</w:t>
      </w:r>
      <w:r>
        <w:rPr>
          <w:sz w:val="24"/>
        </w:rPr>
        <w:t xml:space="preserve"> r.</w:t>
      </w:r>
      <w:r>
        <w:rPr>
          <w:i/>
          <w:sz w:val="24"/>
        </w:rPr>
        <w:tab/>
      </w:r>
    </w:p>
    <w:p w:rsidR="006E5BA7" w:rsidRDefault="00C91EC8" w:rsidP="006E5BA7">
      <w:pPr>
        <w:pStyle w:val="Nagwek"/>
        <w:rPr>
          <w:b/>
          <w:sz w:val="32"/>
        </w:rPr>
      </w:pPr>
      <w:r>
        <w:rPr>
          <w:b/>
          <w:sz w:val="32"/>
        </w:rPr>
        <w:t>AZP 241/40</w:t>
      </w:r>
      <w:r w:rsidR="003E5B32">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Pr="003F5BF5" w:rsidRDefault="006E5BA7" w:rsidP="006E5BA7">
      <w:pPr>
        <w:autoSpaceDE w:val="0"/>
        <w:autoSpaceDN w:val="0"/>
        <w:adjustRightInd w:val="0"/>
        <w:spacing w:after="0" w:line="240" w:lineRule="auto"/>
        <w:rPr>
          <w:rFonts w:ascii="Times New Roman" w:hAnsi="Times New Roman"/>
          <w:b/>
          <w:sz w:val="36"/>
          <w:szCs w:val="36"/>
        </w:rPr>
      </w:pPr>
      <w:r w:rsidRPr="003E5B32">
        <w:rPr>
          <w:rFonts w:ascii="Times-Roman" w:eastAsia="Times New Roman" w:hAnsi="Times-Roman" w:cs="Times-Roman"/>
          <w:b/>
          <w:sz w:val="32"/>
          <w:szCs w:val="32"/>
          <w:lang w:eastAsia="pl-PL"/>
        </w:rPr>
        <w:t>Zakup wraz z dostawą</w:t>
      </w:r>
      <w:r w:rsidR="003F5BF5" w:rsidRPr="003F5BF5">
        <w:rPr>
          <w:bCs/>
        </w:rPr>
        <w:t xml:space="preserve"> </w:t>
      </w:r>
      <w:r w:rsidR="003F5BF5" w:rsidRPr="003F5BF5">
        <w:rPr>
          <w:rFonts w:ascii="Times New Roman" w:hAnsi="Times New Roman"/>
          <w:b/>
          <w:bCs/>
          <w:sz w:val="36"/>
          <w:szCs w:val="36"/>
        </w:rPr>
        <w:t xml:space="preserve">odczynników </w:t>
      </w:r>
      <w:r w:rsidR="003F5BF5" w:rsidRPr="003F5BF5">
        <w:rPr>
          <w:rFonts w:ascii="Times New Roman" w:hAnsi="Times New Roman"/>
          <w:b/>
          <w:sz w:val="36"/>
          <w:szCs w:val="36"/>
        </w:rPr>
        <w:t>dla Zakładu Markerów  Nowotworowych</w:t>
      </w:r>
      <w:r w:rsidR="003E5B32" w:rsidRPr="003F5BF5">
        <w:rPr>
          <w:rFonts w:ascii="Times New Roman" w:hAnsi="Times New Roman"/>
          <w:b/>
          <w:sz w:val="36"/>
          <w:szCs w:val="36"/>
        </w:rPr>
        <w:t xml:space="preserve"> </w:t>
      </w:r>
      <w:r w:rsidRPr="003F5BF5">
        <w:rPr>
          <w:rFonts w:ascii="Times New Roman" w:eastAsia="Times New Roman" w:hAnsi="Times New Roman"/>
          <w:b/>
          <w:sz w:val="36"/>
          <w:szCs w:val="36"/>
          <w:lang w:eastAsia="pl-PL"/>
        </w:rPr>
        <w:t>Świętokrzyskie</w:t>
      </w:r>
      <w:r w:rsidR="009447D2" w:rsidRPr="003F5BF5">
        <w:rPr>
          <w:rFonts w:ascii="Times New Roman" w:eastAsia="Times New Roman" w:hAnsi="Times New Roman"/>
          <w:b/>
          <w:sz w:val="36"/>
          <w:szCs w:val="36"/>
          <w:lang w:eastAsia="pl-PL"/>
        </w:rPr>
        <w:t>go Centrum Onkologii w Kielcach</w:t>
      </w:r>
      <w:r w:rsidRPr="003F5BF5">
        <w:rPr>
          <w:rFonts w:ascii="Times New Roman" w:eastAsia="Times New Roman" w:hAnsi="Times New Roman"/>
          <w:b/>
          <w:sz w:val="36"/>
          <w:szCs w:val="36"/>
          <w:lang w:eastAsia="pl-PL"/>
        </w:rPr>
        <w:t xml:space="preserve"> </w:t>
      </w:r>
    </w:p>
    <w:p w:rsidR="006E5BA7" w:rsidRPr="003E5B32" w:rsidRDefault="006E5BA7" w:rsidP="006E5BA7">
      <w:pPr>
        <w:pStyle w:val="Nagwek"/>
        <w:rPr>
          <w:b/>
          <w:sz w:val="32"/>
          <w:szCs w:val="32"/>
        </w:rPr>
      </w:pP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Default="006E5BA7" w:rsidP="006E5BA7">
      <w:pPr>
        <w:pStyle w:val="Nagwek"/>
        <w:rPr>
          <w:sz w:val="24"/>
          <w:szCs w:val="24"/>
        </w:rPr>
      </w:pPr>
    </w:p>
    <w:p w:rsidR="00785540" w:rsidRPr="00740834" w:rsidRDefault="00785540" w:rsidP="006E5BA7">
      <w:pPr>
        <w:pStyle w:val="Nagwek"/>
        <w:rPr>
          <w:sz w:val="24"/>
          <w:szCs w:val="24"/>
        </w:rPr>
      </w:pPr>
    </w:p>
    <w:p w:rsidR="006E5BA7"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r w:rsidR="008C443B">
        <w:rPr>
          <w:rFonts w:ascii="Times New Roman" w:hAnsi="Times New Roman"/>
          <w:color w:val="000000"/>
          <w:sz w:val="24"/>
          <w:szCs w:val="24"/>
        </w:rPr>
        <w:t xml:space="preserve"> </w:t>
      </w:r>
      <w:r w:rsidR="00785540">
        <w:rPr>
          <w:rFonts w:ascii="Times New Roman" w:hAnsi="Times New Roman"/>
          <w:color w:val="000000"/>
          <w:sz w:val="24"/>
          <w:szCs w:val="24"/>
        </w:rPr>
        <w:t>:</w:t>
      </w:r>
      <w:r w:rsidR="00785540" w:rsidRPr="00740834">
        <w:rPr>
          <w:rFonts w:ascii="Times New Roman" w:hAnsi="Times New Roman"/>
          <w:color w:val="000000"/>
          <w:sz w:val="24"/>
          <w:szCs w:val="24"/>
        </w:rPr>
        <w:t xml:space="preserve"> </w:t>
      </w:r>
    </w:p>
    <w:p w:rsidR="00AA64A1" w:rsidRDefault="00AA64A1" w:rsidP="006E5BA7">
      <w:pPr>
        <w:rPr>
          <w:rFonts w:ascii="Times New Roman" w:hAnsi="Times New Roman"/>
          <w:color w:val="000000"/>
          <w:sz w:val="24"/>
          <w:szCs w:val="24"/>
        </w:rPr>
      </w:pPr>
      <w:r>
        <w:rPr>
          <w:rFonts w:ascii="Times New Roman" w:hAnsi="Times New Roman"/>
          <w:color w:val="000000"/>
          <w:sz w:val="24"/>
          <w:szCs w:val="24"/>
        </w:rPr>
        <w:t xml:space="preserve">Z-ca Dyr. Ds. Finansowo- Administracyjnych mgr Teresa CZERNECKA </w:t>
      </w:r>
    </w:p>
    <w:p w:rsidR="00526152" w:rsidRDefault="00526152"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C91EC8" w:rsidRDefault="00C91EC8" w:rsidP="006E5BA7">
      <w:pPr>
        <w:rPr>
          <w:rFonts w:ascii="Times New Roman" w:hAnsi="Times New Roman"/>
          <w:color w:val="000000"/>
          <w:sz w:val="24"/>
          <w:szCs w:val="24"/>
        </w:rPr>
      </w:pPr>
    </w:p>
    <w:p w:rsidR="00C91EC8" w:rsidRDefault="00C91EC8" w:rsidP="006E5BA7">
      <w:pPr>
        <w:rPr>
          <w:rFonts w:ascii="Times New Roman" w:hAnsi="Times New Roman"/>
          <w:color w:val="000000"/>
          <w:sz w:val="24"/>
          <w:szCs w:val="24"/>
        </w:rPr>
      </w:pPr>
    </w:p>
    <w:p w:rsidR="00C91EC8" w:rsidRDefault="00C91EC8" w:rsidP="006E5BA7">
      <w:pPr>
        <w:rPr>
          <w:rFonts w:ascii="Times New Roman" w:hAnsi="Times New Roman"/>
          <w:color w:val="000000"/>
          <w:sz w:val="24"/>
          <w:szCs w:val="24"/>
        </w:rPr>
      </w:pPr>
    </w:p>
    <w:p w:rsidR="00526152" w:rsidRPr="00740834" w:rsidRDefault="00526152" w:rsidP="006E5BA7">
      <w:pPr>
        <w:rPr>
          <w:rFonts w:ascii="Times New Roman" w:hAnsi="Times New Roman"/>
          <w:color w:val="000000"/>
          <w:sz w:val="24"/>
          <w:szCs w:val="24"/>
        </w:rPr>
      </w:pPr>
    </w:p>
    <w:p w:rsidR="006E5BA7" w:rsidRPr="00740834" w:rsidRDefault="006E5BA7" w:rsidP="006E5BA7">
      <w:pPr>
        <w:rPr>
          <w:rFonts w:ascii="Times New Roman" w:hAnsi="Times New Roman"/>
          <w:color w:val="000000"/>
          <w:sz w:val="24"/>
          <w:szCs w:val="24"/>
        </w:rPr>
      </w:pPr>
    </w:p>
    <w:p w:rsidR="006E5BA7" w:rsidRDefault="006E5BA7" w:rsidP="006E5BA7">
      <w:pPr>
        <w:pStyle w:val="Zwykytekst"/>
        <w:jc w:val="center"/>
        <w:rPr>
          <w:rFonts w:ascii="Times New Roman" w:hAnsi="Times New Roman" w:cs="Times New Roman"/>
          <w:iCs/>
        </w:rPr>
      </w:pPr>
      <w:r w:rsidRPr="00740834">
        <w:rPr>
          <w:rFonts w:ascii="Times New Roman" w:hAnsi="Times New Roman" w:cs="Times New Roman"/>
          <w:iCs/>
        </w:rPr>
        <w:lastRenderedPageBreak/>
        <w:t>Niniejsza Specyfikacja istotnych warunków zamówienia</w:t>
      </w:r>
      <w:r>
        <w:rPr>
          <w:rFonts w:ascii="Times New Roman" w:hAnsi="Times New Roman" w:cs="Times New Roman"/>
          <w:iCs/>
        </w:rPr>
        <w:t xml:space="preserve"> składa się z </w:t>
      </w:r>
      <w:r w:rsidR="000501D2">
        <w:rPr>
          <w:rFonts w:ascii="Times New Roman" w:hAnsi="Times New Roman" w:cs="Times New Roman"/>
          <w:iCs/>
        </w:rPr>
        <w:t>30</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4C6A5A" w:rsidRDefault="004C6A5A" w:rsidP="006E5BA7">
      <w:pPr>
        <w:pStyle w:val="Zwykytekst"/>
        <w:jc w:val="center"/>
        <w:rPr>
          <w:rFonts w:ascii="Times New Roman" w:hAnsi="Times New Roman" w:cs="Times New Roman"/>
          <w:iCs/>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w:t>
      </w:r>
      <w:r w:rsidR="00F04FCF">
        <w:rPr>
          <w:rFonts w:ascii="Times New Roman" w:eastAsia="Times New Roman" w:hAnsi="Times New Roman"/>
          <w:sz w:val="24"/>
          <w:szCs w:val="24"/>
          <w:lang w:eastAsia="pl-PL"/>
        </w:rPr>
        <w:t xml:space="preserve"> 36-74-280,  fax.  41  36-74-071</w:t>
      </w:r>
      <w:r w:rsidRPr="00F72962">
        <w:rPr>
          <w:rFonts w:ascii="Times New Roman" w:eastAsia="Times New Roman" w:hAnsi="Times New Roman"/>
          <w:sz w:val="24"/>
          <w:szCs w:val="24"/>
          <w:lang w:eastAsia="pl-PL"/>
        </w:rPr>
        <w:t xml:space="preserve"> zaprasza do składania ofert w ramach postępowania o zamówieni</w:t>
      </w:r>
      <w:r w:rsidR="003F5BF5">
        <w:rPr>
          <w:rFonts w:ascii="Times New Roman" w:eastAsia="Times New Roman" w:hAnsi="Times New Roman"/>
          <w:sz w:val="24"/>
          <w:szCs w:val="24"/>
          <w:lang w:eastAsia="pl-PL"/>
        </w:rPr>
        <w:t>e</w:t>
      </w:r>
      <w:r w:rsidR="00C91EC8">
        <w:rPr>
          <w:rFonts w:ascii="Times New Roman" w:eastAsia="Times New Roman" w:hAnsi="Times New Roman"/>
          <w:sz w:val="24"/>
          <w:szCs w:val="24"/>
          <w:lang w:eastAsia="pl-PL"/>
        </w:rPr>
        <w:t xml:space="preserve"> publiczne, nr sprawy AZP 241/40</w:t>
      </w:r>
      <w:r w:rsidR="003E5B32">
        <w:rPr>
          <w:rFonts w:ascii="Times New Roman" w:eastAsia="Times New Roman" w:hAnsi="Times New Roman"/>
          <w:sz w:val="24"/>
          <w:szCs w:val="24"/>
          <w:lang w:eastAsia="pl-PL"/>
        </w:rPr>
        <w:t>/17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(Dz. U. z 2015 r. poz. </w:t>
      </w:r>
      <w:r w:rsidR="00C91EC8">
        <w:rPr>
          <w:rFonts w:ascii="Times New Roman" w:eastAsia="Times New Roman" w:hAnsi="Times New Roman"/>
          <w:sz w:val="24"/>
          <w:szCs w:val="24"/>
          <w:lang w:eastAsia="pl-PL"/>
        </w:rPr>
        <w:t xml:space="preserve">2164 z </w:t>
      </w:r>
      <w:proofErr w:type="spellStart"/>
      <w:r w:rsidR="00C91EC8">
        <w:rPr>
          <w:rFonts w:ascii="Times New Roman" w:eastAsia="Times New Roman" w:hAnsi="Times New Roman"/>
          <w:sz w:val="24"/>
          <w:szCs w:val="24"/>
          <w:lang w:eastAsia="pl-PL"/>
        </w:rPr>
        <w:t>póź</w:t>
      </w:r>
      <w:proofErr w:type="spellEnd"/>
      <w:r w:rsidR="00C91EC8">
        <w:rPr>
          <w:rFonts w:ascii="Times New Roman" w:eastAsia="Times New Roman" w:hAnsi="Times New Roman"/>
          <w:sz w:val="24"/>
          <w:szCs w:val="24"/>
          <w:lang w:eastAsia="pl-PL"/>
        </w:rPr>
        <w:t>.</w:t>
      </w:r>
      <w:r w:rsidRPr="00F72962">
        <w:rPr>
          <w:rFonts w:ascii="Times New Roman" w:eastAsia="Times New Roman" w:hAnsi="Times New Roman"/>
          <w:sz w:val="24"/>
          <w:szCs w:val="24"/>
          <w:lang w:eastAsia="pl-PL"/>
        </w:rPr>
        <w:t xml:space="preserve"> zm.),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6E5BA7" w:rsidRDefault="002573C3" w:rsidP="004D6A24">
      <w:pPr>
        <w:spacing w:after="0" w:line="240" w:lineRule="auto"/>
        <w:rPr>
          <w:rFonts w:ascii="Times New Roman" w:eastAsia="Times New Roman" w:hAnsi="Times New Roman"/>
          <w:sz w:val="24"/>
          <w:szCs w:val="24"/>
          <w:lang w:eastAsia="pl-PL"/>
        </w:rPr>
      </w:pPr>
      <w:r w:rsidRPr="00D86A59">
        <w:rPr>
          <w:rFonts w:ascii="Times New Roman" w:eastAsia="Times New Roman" w:hAnsi="Times New Roman"/>
          <w:sz w:val="24"/>
          <w:szCs w:val="24"/>
          <w:lang w:eastAsia="pl-PL"/>
        </w:rPr>
        <w:t>Ogłoszenie nr</w:t>
      </w:r>
      <w:r w:rsidR="00D86A59">
        <w:rPr>
          <w:rFonts w:ascii="Times New Roman" w:eastAsia="Times New Roman" w:hAnsi="Times New Roman"/>
          <w:sz w:val="24"/>
          <w:szCs w:val="24"/>
          <w:lang w:eastAsia="pl-PL"/>
        </w:rPr>
        <w:t xml:space="preserve"> </w:t>
      </w:r>
      <w:r w:rsidR="00D86A59" w:rsidRPr="00D86A59">
        <w:rPr>
          <w:rFonts w:ascii="Times New Roman" w:eastAsia="Times New Roman" w:hAnsi="Times New Roman"/>
          <w:color w:val="000000"/>
          <w:sz w:val="24"/>
          <w:szCs w:val="24"/>
          <w:lang w:eastAsia="pl-PL"/>
        </w:rPr>
        <w:t xml:space="preserve">49762 </w:t>
      </w:r>
      <w:r w:rsidR="00D86A59" w:rsidRPr="00D86A59">
        <w:rPr>
          <w:rFonts w:ascii="Times New Roman" w:eastAsia="Times New Roman" w:hAnsi="Times New Roman"/>
          <w:sz w:val="24"/>
          <w:szCs w:val="24"/>
          <w:lang w:eastAsia="pl-PL"/>
        </w:rPr>
        <w:t xml:space="preserve"> </w:t>
      </w:r>
      <w:r w:rsidR="009D4A65" w:rsidRPr="00D86A59">
        <w:rPr>
          <w:rFonts w:ascii="Times New Roman" w:eastAsia="Times New Roman" w:hAnsi="Times New Roman"/>
          <w:color w:val="000000"/>
          <w:sz w:val="24"/>
          <w:szCs w:val="24"/>
          <w:lang w:eastAsia="pl-PL"/>
        </w:rPr>
        <w:t>- 2017 z dnia</w:t>
      </w:r>
      <w:r w:rsidR="00D86A59" w:rsidRPr="00D86A59">
        <w:rPr>
          <w:rFonts w:ascii="Times New Roman" w:eastAsia="Times New Roman" w:hAnsi="Times New Roman"/>
          <w:color w:val="000000"/>
          <w:sz w:val="24"/>
          <w:szCs w:val="24"/>
          <w:lang w:eastAsia="pl-PL"/>
        </w:rPr>
        <w:t xml:space="preserve"> 2017-03-23 r.</w:t>
      </w:r>
    </w:p>
    <w:p w:rsidR="00F04FCF" w:rsidRPr="00AA1924" w:rsidRDefault="00F04FCF" w:rsidP="004D6A24">
      <w:pPr>
        <w:spacing w:after="0" w:line="240" w:lineRule="auto"/>
        <w:rPr>
          <w:rFonts w:ascii="Times New Roman" w:eastAsia="Times New Roman" w:hAnsi="Times New Roman"/>
          <w:sz w:val="24"/>
          <w:szCs w:val="24"/>
          <w:lang w:eastAsia="pl-PL"/>
        </w:rPr>
      </w:pPr>
    </w:p>
    <w:p w:rsidR="006E5BA7" w:rsidRPr="00AA1924"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6E5BA7" w:rsidRPr="00AA1924" w:rsidRDefault="006E5BA7" w:rsidP="009447D2">
      <w:pPr>
        <w:spacing w:after="0" w:line="240" w:lineRule="auto"/>
        <w:ind w:left="1080"/>
        <w:jc w:val="both"/>
        <w:rPr>
          <w:rFonts w:ascii="Times New Roman" w:eastAsia="Times New Roman" w:hAnsi="Times New Roman"/>
          <w:sz w:val="24"/>
          <w:szCs w:val="24"/>
          <w:lang w:eastAsia="pl-PL"/>
        </w:rPr>
      </w:pPr>
    </w:p>
    <w:p w:rsidR="00AA1924" w:rsidRPr="00AA72D8" w:rsidRDefault="0076728C" w:rsidP="00AA1924">
      <w:pPr>
        <w:autoSpaceDE w:val="0"/>
        <w:autoSpaceDN w:val="0"/>
        <w:adjustRightInd w:val="0"/>
        <w:spacing w:after="0" w:line="240" w:lineRule="auto"/>
        <w:rPr>
          <w:rFonts w:ascii="Times New Roman" w:eastAsia="Times New Roman" w:hAnsi="Times New Roman"/>
          <w:sz w:val="24"/>
          <w:szCs w:val="24"/>
          <w:lang w:eastAsia="pl-PL"/>
        </w:rPr>
      </w:pPr>
      <w:r w:rsidRPr="00AA72D8">
        <w:rPr>
          <w:rFonts w:ascii="Times New Roman" w:eastAsia="Times New Roman" w:hAnsi="Times New Roman"/>
          <w:sz w:val="24"/>
          <w:szCs w:val="24"/>
          <w:lang w:eastAsia="pl-PL"/>
        </w:rPr>
        <w:t>Zakup wraz z dostawą</w:t>
      </w:r>
      <w:r w:rsidR="003E5B32" w:rsidRPr="00AA72D8">
        <w:rPr>
          <w:rFonts w:ascii="Times New Roman" w:hAnsi="Times New Roman"/>
        </w:rPr>
        <w:t xml:space="preserve"> </w:t>
      </w:r>
      <w:r w:rsidR="00AA72D8" w:rsidRPr="00AA72D8">
        <w:rPr>
          <w:rFonts w:ascii="Times New Roman" w:hAnsi="Times New Roman"/>
          <w:bCs/>
          <w:sz w:val="24"/>
          <w:szCs w:val="24"/>
        </w:rPr>
        <w:t xml:space="preserve">odczynników </w:t>
      </w:r>
      <w:r w:rsidR="00AA72D8" w:rsidRPr="00AA72D8">
        <w:rPr>
          <w:rFonts w:ascii="Times New Roman" w:hAnsi="Times New Roman"/>
          <w:sz w:val="24"/>
          <w:szCs w:val="24"/>
        </w:rPr>
        <w:t xml:space="preserve">dla Zakładu Markerów  Nowotworowych </w:t>
      </w:r>
      <w:r w:rsidRPr="00AA72D8">
        <w:rPr>
          <w:rFonts w:ascii="Times New Roman" w:eastAsia="Times New Roman" w:hAnsi="Times New Roman"/>
          <w:sz w:val="24"/>
          <w:szCs w:val="24"/>
          <w:lang w:eastAsia="pl-PL"/>
        </w:rPr>
        <w:t>Świętokrzyskiego Centrum Onkologii w Kielcach</w:t>
      </w:r>
      <w:r w:rsidR="00AA1924" w:rsidRPr="00AA72D8">
        <w:rPr>
          <w:rFonts w:ascii="Times New Roman" w:eastAsia="Times New Roman" w:hAnsi="Times New Roman"/>
          <w:sz w:val="24"/>
          <w:szCs w:val="24"/>
          <w:lang w:eastAsia="pl-PL"/>
        </w:rPr>
        <w:t>, stosownie do:</w:t>
      </w:r>
    </w:p>
    <w:p w:rsidR="00791771" w:rsidRPr="0076728C" w:rsidRDefault="00791771" w:rsidP="00AA1924">
      <w:pPr>
        <w:autoSpaceDE w:val="0"/>
        <w:autoSpaceDN w:val="0"/>
        <w:adjustRightInd w:val="0"/>
        <w:spacing w:after="0" w:line="240" w:lineRule="auto"/>
        <w:rPr>
          <w:rFonts w:ascii="Times New Roman" w:hAnsi="Times New Roman"/>
          <w:sz w:val="24"/>
          <w:szCs w:val="24"/>
        </w:rPr>
      </w:pPr>
    </w:p>
    <w:p w:rsidR="00610BB8" w:rsidRPr="009D1B38" w:rsidRDefault="00610BB8" w:rsidP="00AA1924">
      <w:pPr>
        <w:autoSpaceDE w:val="0"/>
        <w:autoSpaceDN w:val="0"/>
        <w:adjustRightInd w:val="0"/>
        <w:spacing w:after="0" w:line="240" w:lineRule="auto"/>
        <w:rPr>
          <w:rFonts w:ascii="Times New Roman" w:hAnsi="Times New Roman"/>
          <w:sz w:val="24"/>
          <w:szCs w:val="24"/>
        </w:rPr>
      </w:pPr>
      <w:r w:rsidRPr="009D1B38">
        <w:rPr>
          <w:rFonts w:ascii="Times New Roman" w:hAnsi="Times New Roman"/>
          <w:sz w:val="24"/>
          <w:szCs w:val="24"/>
        </w:rPr>
        <w:t xml:space="preserve">Pakietu nr1- </w:t>
      </w:r>
      <w:r w:rsidR="0099452C" w:rsidRPr="009D1B38">
        <w:rPr>
          <w:rFonts w:ascii="Times New Roman" w:hAnsi="Times New Roman"/>
          <w:sz w:val="24"/>
          <w:szCs w:val="24"/>
        </w:rPr>
        <w:t xml:space="preserve">  </w:t>
      </w:r>
      <w:r w:rsidR="00CA7E4C" w:rsidRPr="009D1B38">
        <w:rPr>
          <w:rFonts w:ascii="Times New Roman" w:hAnsi="Times New Roman"/>
          <w:sz w:val="24"/>
        </w:rPr>
        <w:t>Odczynniki -metoda RIA lub IRMA</w:t>
      </w:r>
    </w:p>
    <w:p w:rsidR="00610BB8" w:rsidRPr="009D1B38" w:rsidRDefault="003E5B32" w:rsidP="00AA1924">
      <w:pPr>
        <w:autoSpaceDE w:val="0"/>
        <w:autoSpaceDN w:val="0"/>
        <w:adjustRightInd w:val="0"/>
        <w:spacing w:after="0" w:line="240" w:lineRule="auto"/>
        <w:rPr>
          <w:rFonts w:ascii="Times New Roman" w:hAnsi="Times New Roman"/>
          <w:sz w:val="24"/>
          <w:szCs w:val="24"/>
        </w:rPr>
      </w:pPr>
      <w:r w:rsidRPr="009D1B38">
        <w:rPr>
          <w:rFonts w:ascii="Times New Roman" w:hAnsi="Times New Roman"/>
          <w:sz w:val="24"/>
          <w:szCs w:val="24"/>
        </w:rPr>
        <w:t>Pakietu nr 2-</w:t>
      </w:r>
      <w:r w:rsidRPr="009D1B38">
        <w:rPr>
          <w:rFonts w:ascii="Times New Roman" w:hAnsi="Times New Roman"/>
          <w:sz w:val="24"/>
        </w:rPr>
        <w:t xml:space="preserve">  </w:t>
      </w:r>
      <w:r w:rsidR="00CA7E4C" w:rsidRPr="009D1B38">
        <w:rPr>
          <w:rFonts w:ascii="Times New Roman" w:hAnsi="Times New Roman"/>
          <w:sz w:val="24"/>
        </w:rPr>
        <w:t>Odczynniki -</w:t>
      </w:r>
      <w:r w:rsidR="00CA7E4C" w:rsidRPr="009D1B38">
        <w:rPr>
          <w:rFonts w:ascii="Times New Roman" w:hAnsi="Times New Roman"/>
          <w:sz w:val="24"/>
          <w:szCs w:val="24"/>
        </w:rPr>
        <w:t>metoda  RIA lub ELISA</w:t>
      </w:r>
    </w:p>
    <w:p w:rsidR="003E5B32" w:rsidRDefault="006E5BA7" w:rsidP="004B4640">
      <w:pPr>
        <w:autoSpaceDE w:val="0"/>
        <w:autoSpaceDN w:val="0"/>
        <w:adjustRightInd w:val="0"/>
        <w:spacing w:after="0" w:line="240" w:lineRule="auto"/>
        <w:rPr>
          <w:rFonts w:ascii="Times New Roman" w:hAnsi="Times New Roman"/>
          <w:sz w:val="24"/>
          <w:szCs w:val="24"/>
        </w:rPr>
      </w:pPr>
      <w:r w:rsidRPr="009447D2">
        <w:rPr>
          <w:rFonts w:ascii="Times New Roman" w:hAnsi="Times New Roman"/>
          <w:sz w:val="24"/>
          <w:szCs w:val="24"/>
        </w:rPr>
        <w:t>Szczegółowy opis przedmiotu</w:t>
      </w:r>
      <w:r w:rsidRPr="00ED7648">
        <w:rPr>
          <w:rFonts w:ascii="Times New Roman" w:hAnsi="Times New Roman"/>
          <w:sz w:val="24"/>
          <w:szCs w:val="24"/>
        </w:rPr>
        <w:t xml:space="preserve"> zamówienia wraz z określeniem asortymentu wchodzących w zakres przedmiotu poszczególnych części zamówienia znajduje się w </w:t>
      </w:r>
      <w:r w:rsidR="00863D51" w:rsidRPr="00ED7648">
        <w:rPr>
          <w:rFonts w:ascii="Times New Roman" w:hAnsi="Times New Roman"/>
          <w:sz w:val="24"/>
          <w:szCs w:val="24"/>
        </w:rPr>
        <w:t xml:space="preserve">Pakiecie </w:t>
      </w:r>
      <w:r w:rsidR="00F30ABC">
        <w:rPr>
          <w:rFonts w:ascii="Times New Roman" w:hAnsi="Times New Roman"/>
          <w:sz w:val="24"/>
          <w:szCs w:val="24"/>
        </w:rPr>
        <w:t>n</w:t>
      </w:r>
      <w:r w:rsidR="00C91EC8">
        <w:rPr>
          <w:rFonts w:ascii="Times New Roman" w:hAnsi="Times New Roman"/>
          <w:sz w:val="24"/>
          <w:szCs w:val="24"/>
        </w:rPr>
        <w:t>r1-2.</w:t>
      </w:r>
    </w:p>
    <w:p w:rsidR="006E5BA7" w:rsidRDefault="00863D51" w:rsidP="004B4640">
      <w:pPr>
        <w:autoSpaceDE w:val="0"/>
        <w:autoSpaceDN w:val="0"/>
        <w:adjustRightInd w:val="0"/>
        <w:spacing w:after="0" w:line="240" w:lineRule="auto"/>
        <w:rPr>
          <w:rFonts w:ascii="Times New Roman" w:hAnsi="Times New Roman"/>
          <w:sz w:val="24"/>
          <w:szCs w:val="24"/>
        </w:rPr>
      </w:pPr>
      <w:r w:rsidRPr="00ED7648">
        <w:rPr>
          <w:rFonts w:ascii="Times New Roman" w:hAnsi="Times New Roman"/>
          <w:sz w:val="24"/>
          <w:szCs w:val="24"/>
        </w:rPr>
        <w:t xml:space="preserve">stanowiącym Załącznik nr 1 </w:t>
      </w:r>
    </w:p>
    <w:p w:rsidR="00C91EC8" w:rsidRDefault="00C91EC8" w:rsidP="004B4640">
      <w:pPr>
        <w:autoSpaceDE w:val="0"/>
        <w:autoSpaceDN w:val="0"/>
        <w:adjustRightInd w:val="0"/>
        <w:spacing w:after="0" w:line="240" w:lineRule="auto"/>
        <w:rPr>
          <w:rFonts w:ascii="Times New Roman" w:hAnsi="Times New Roman"/>
          <w:sz w:val="24"/>
          <w:szCs w:val="24"/>
        </w:rPr>
      </w:pPr>
    </w:p>
    <w:p w:rsidR="00877817" w:rsidRPr="009D7598" w:rsidRDefault="00877817" w:rsidP="00877817">
      <w:pPr>
        <w:pStyle w:val="Tekstpodstawowy3"/>
        <w:rPr>
          <w:rFonts w:ascii="Times New Roman" w:hAnsi="Times New Roman"/>
          <w:i w:val="0"/>
        </w:rPr>
      </w:pPr>
      <w:r w:rsidRPr="009D7598">
        <w:rPr>
          <w:rFonts w:ascii="Times New Roman" w:hAnsi="Times New Roman"/>
          <w:i w:val="0"/>
        </w:rPr>
        <w:t xml:space="preserve">CPV: </w:t>
      </w:r>
      <w:r w:rsidRPr="009D7598">
        <w:rPr>
          <w:rFonts w:ascii="Times New Roman" w:hAnsi="Times New Roman"/>
          <w:i w:val="0"/>
          <w:szCs w:val="24"/>
        </w:rPr>
        <w:t>33696200-7-odczynniki do badania krwi,</w:t>
      </w:r>
      <w:r w:rsidRPr="009D7598">
        <w:rPr>
          <w:rFonts w:ascii="Times New Roman" w:hAnsi="Times New Roman"/>
          <w:i w:val="0"/>
        </w:rPr>
        <w:t xml:space="preserve"> </w:t>
      </w:r>
    </w:p>
    <w:p w:rsidR="00877817" w:rsidRPr="00ED7648" w:rsidRDefault="00877817" w:rsidP="004B4640">
      <w:pPr>
        <w:autoSpaceDE w:val="0"/>
        <w:autoSpaceDN w:val="0"/>
        <w:adjustRightInd w:val="0"/>
        <w:spacing w:after="0" w:line="240" w:lineRule="auto"/>
        <w:rPr>
          <w:rFonts w:ascii="Times New Roman" w:hAnsi="Times New Roman"/>
          <w:b/>
          <w:sz w:val="24"/>
          <w:szCs w:val="24"/>
        </w:rPr>
      </w:pPr>
    </w:p>
    <w:p w:rsidR="006E5BA7" w:rsidRPr="00F72962" w:rsidRDefault="006E5BA7" w:rsidP="006E5BA7">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B47506" w:rsidRDefault="006E5BA7" w:rsidP="002E3EFD">
      <w:pPr>
        <w:pStyle w:val="Tekstpodstawowy3"/>
        <w:rPr>
          <w:rFonts w:ascii="Times New Roman" w:hAnsi="Times New Roman"/>
          <w:i w:val="0"/>
          <w:szCs w:val="24"/>
        </w:rPr>
      </w:pPr>
      <w:r w:rsidRPr="00F72962">
        <w:rPr>
          <w:rFonts w:ascii="Times New Roman" w:hAnsi="Times New Roman"/>
          <w:i w:val="0"/>
          <w:szCs w:val="24"/>
        </w:rPr>
        <w:t>Termin realizacji  zamówienia:</w:t>
      </w:r>
      <w:r w:rsidR="002E3EFD">
        <w:rPr>
          <w:rFonts w:ascii="Times New Roman" w:hAnsi="Times New Roman"/>
          <w:i w:val="0"/>
          <w:szCs w:val="24"/>
        </w:rPr>
        <w:t xml:space="preserve"> </w:t>
      </w:r>
    </w:p>
    <w:p w:rsidR="00BC792C" w:rsidRDefault="00D334A2" w:rsidP="002E3EFD">
      <w:pPr>
        <w:pStyle w:val="Tekstpodstawowy3"/>
        <w:rPr>
          <w:rFonts w:ascii="Times New Roman" w:hAnsi="Times New Roman"/>
          <w:i w:val="0"/>
          <w:szCs w:val="24"/>
        </w:rPr>
      </w:pPr>
      <w:r>
        <w:rPr>
          <w:rFonts w:ascii="Times New Roman" w:hAnsi="Times New Roman"/>
          <w:i w:val="0"/>
          <w:szCs w:val="24"/>
        </w:rPr>
        <w:t>Dla Pakietów 1-2</w:t>
      </w:r>
      <w:r w:rsidR="00B47506">
        <w:rPr>
          <w:rFonts w:ascii="Times New Roman" w:hAnsi="Times New Roman"/>
          <w:i w:val="0"/>
          <w:szCs w:val="24"/>
        </w:rPr>
        <w:t xml:space="preserve"> /</w:t>
      </w:r>
      <w:r w:rsidR="00BC792C" w:rsidRPr="002E3EFD">
        <w:rPr>
          <w:rFonts w:ascii="Times New Roman" w:hAnsi="Times New Roman"/>
          <w:i w:val="0"/>
          <w:szCs w:val="24"/>
        </w:rPr>
        <w:t>12 miesięcy od daty podpisania umowy</w:t>
      </w:r>
      <w:r w:rsidR="006468AE">
        <w:rPr>
          <w:rFonts w:ascii="Times New Roman" w:hAnsi="Times New Roman"/>
          <w:i w:val="0"/>
          <w:szCs w:val="24"/>
        </w:rPr>
        <w:t>, sukcesywnie do</w:t>
      </w:r>
      <w:r w:rsidR="00B47506">
        <w:rPr>
          <w:rFonts w:ascii="Times New Roman" w:hAnsi="Times New Roman"/>
          <w:i w:val="0"/>
          <w:szCs w:val="24"/>
        </w:rPr>
        <w:t xml:space="preserve"> potrzeb za pośrednictwem faksu/.</w:t>
      </w:r>
    </w:p>
    <w:p w:rsidR="0061531B" w:rsidRPr="001209B6" w:rsidRDefault="0061531B" w:rsidP="0061531B">
      <w:pPr>
        <w:tabs>
          <w:tab w:val="left" w:pos="568"/>
        </w:tabs>
        <w:spacing w:after="0" w:line="240" w:lineRule="auto"/>
        <w:ind w:right="68"/>
        <w:jc w:val="both"/>
        <w:rPr>
          <w:rFonts w:ascii="Times New Roman" w:hAnsi="Times New Roman"/>
          <w:sz w:val="24"/>
          <w:szCs w:val="24"/>
        </w:rPr>
      </w:pPr>
      <w:r w:rsidRPr="001209B6">
        <w:rPr>
          <w:rFonts w:ascii="Times New Roman" w:hAnsi="Times New Roman"/>
          <w:sz w:val="24"/>
          <w:szCs w:val="24"/>
        </w:rPr>
        <w:t>Termin realizacji jednostkowych zamówień:</w:t>
      </w:r>
    </w:p>
    <w:p w:rsidR="0061531B" w:rsidRDefault="0061531B" w:rsidP="0061531B">
      <w:pPr>
        <w:pStyle w:val="Tekstpodstawowy3"/>
        <w:jc w:val="both"/>
        <w:rPr>
          <w:rFonts w:ascii="Times New Roman" w:hAnsi="Times New Roman"/>
          <w:i w:val="0"/>
          <w:szCs w:val="24"/>
        </w:rPr>
      </w:pPr>
      <w:r>
        <w:rPr>
          <w:rFonts w:ascii="Times New Roman" w:hAnsi="Times New Roman"/>
          <w:i w:val="0"/>
          <w:szCs w:val="24"/>
        </w:rPr>
        <w:t>zamówienia odbywać się będą</w:t>
      </w:r>
      <w:r w:rsidRPr="001209B6">
        <w:rPr>
          <w:rFonts w:ascii="Times New Roman" w:hAnsi="Times New Roman"/>
          <w:i w:val="0"/>
          <w:szCs w:val="24"/>
        </w:rPr>
        <w:t xml:space="preserve"> faksem, sukcesywnie do potrzeb</w:t>
      </w:r>
      <w:r>
        <w:rPr>
          <w:rFonts w:ascii="Times New Roman" w:hAnsi="Times New Roman"/>
          <w:i w:val="0"/>
          <w:szCs w:val="24"/>
        </w:rPr>
        <w:t xml:space="preserve"> </w:t>
      </w:r>
      <w:r w:rsidRPr="001209B6">
        <w:rPr>
          <w:rFonts w:ascii="Times New Roman" w:hAnsi="Times New Roman"/>
          <w:i w:val="0"/>
          <w:szCs w:val="24"/>
        </w:rPr>
        <w:t>- realizacja dostaw</w:t>
      </w:r>
      <w:r w:rsidR="008B587C" w:rsidRPr="008B587C">
        <w:rPr>
          <w:rFonts w:ascii="Times New Roman" w:hAnsi="Times New Roman"/>
          <w:b/>
          <w:i w:val="0"/>
        </w:rPr>
        <w:t xml:space="preserve"> </w:t>
      </w:r>
      <w:r w:rsidR="006468AE">
        <w:rPr>
          <w:rFonts w:ascii="Times New Roman" w:hAnsi="Times New Roman"/>
          <w:b/>
          <w:i w:val="0"/>
        </w:rPr>
        <w:t>nie dłużej niż  10</w:t>
      </w:r>
      <w:r w:rsidR="008B587C" w:rsidRPr="00DC1DB8">
        <w:rPr>
          <w:rFonts w:ascii="Times New Roman" w:hAnsi="Times New Roman"/>
          <w:b/>
          <w:i w:val="0"/>
        </w:rPr>
        <w:t xml:space="preserve"> dni</w:t>
      </w:r>
      <w:r w:rsidR="008B587C">
        <w:rPr>
          <w:rFonts w:ascii="Times New Roman" w:hAnsi="Times New Roman"/>
          <w:i w:val="0"/>
          <w:szCs w:val="24"/>
        </w:rPr>
        <w:t xml:space="preserve"> </w:t>
      </w:r>
      <w:r w:rsidRPr="001209B6">
        <w:rPr>
          <w:rFonts w:ascii="Times New Roman" w:hAnsi="Times New Roman"/>
          <w:i w:val="0"/>
          <w:szCs w:val="24"/>
        </w:rPr>
        <w:t xml:space="preserve"> roboczych w godz. od 7.00 do 14.00  w piątki do godz. 12,30. </w:t>
      </w:r>
      <w:r w:rsidR="006468AE">
        <w:rPr>
          <w:rFonts w:ascii="Times New Roman" w:hAnsi="Times New Roman"/>
          <w:i w:val="0"/>
          <w:szCs w:val="24"/>
        </w:rPr>
        <w:t>od momentu zamówienia do dostarczenia do labor</w:t>
      </w:r>
      <w:r w:rsidR="00D334A2">
        <w:rPr>
          <w:rFonts w:ascii="Times New Roman" w:hAnsi="Times New Roman"/>
          <w:i w:val="0"/>
          <w:szCs w:val="24"/>
        </w:rPr>
        <w:t>atorium dotyczy: Pakietu nr 2</w:t>
      </w:r>
      <w:r w:rsidR="006468AE">
        <w:rPr>
          <w:rFonts w:ascii="Times New Roman" w:hAnsi="Times New Roman"/>
          <w:i w:val="0"/>
          <w:szCs w:val="24"/>
        </w:rPr>
        <w:t>.</w:t>
      </w:r>
    </w:p>
    <w:p w:rsidR="006468AE" w:rsidRDefault="00CA1A55" w:rsidP="0061531B">
      <w:pPr>
        <w:pStyle w:val="Tekstpodstawowy3"/>
        <w:jc w:val="both"/>
        <w:rPr>
          <w:rFonts w:ascii="Times New Roman" w:hAnsi="Times New Roman"/>
          <w:i w:val="0"/>
          <w:szCs w:val="24"/>
        </w:rPr>
      </w:pPr>
      <w:r>
        <w:rPr>
          <w:rFonts w:ascii="Times New Roman" w:hAnsi="Times New Roman"/>
          <w:i w:val="0"/>
          <w:szCs w:val="24"/>
        </w:rPr>
        <w:t xml:space="preserve">Dla </w:t>
      </w:r>
      <w:r w:rsidR="006468AE">
        <w:rPr>
          <w:rFonts w:ascii="Times New Roman" w:hAnsi="Times New Roman"/>
          <w:i w:val="0"/>
          <w:szCs w:val="24"/>
        </w:rPr>
        <w:t>Pakiet</w:t>
      </w:r>
      <w:r>
        <w:rPr>
          <w:rFonts w:ascii="Times New Roman" w:hAnsi="Times New Roman"/>
          <w:i w:val="0"/>
          <w:szCs w:val="24"/>
        </w:rPr>
        <w:t xml:space="preserve">u </w:t>
      </w:r>
      <w:r w:rsidR="006468AE">
        <w:rPr>
          <w:rFonts w:ascii="Times New Roman" w:hAnsi="Times New Roman"/>
          <w:i w:val="0"/>
          <w:szCs w:val="24"/>
        </w:rPr>
        <w:t xml:space="preserve"> nr 1- uwzględniamy kalendarz znakowania.</w:t>
      </w:r>
    </w:p>
    <w:p w:rsidR="00BC792C" w:rsidRPr="00E21855" w:rsidRDefault="00E21855" w:rsidP="00AA1924">
      <w:pPr>
        <w:tabs>
          <w:tab w:val="left" w:pos="568"/>
        </w:tabs>
        <w:spacing w:after="0" w:line="240" w:lineRule="auto"/>
        <w:ind w:right="68"/>
        <w:jc w:val="both"/>
        <w:rPr>
          <w:rFonts w:ascii="Times New Roman" w:hAnsi="Times New Roman"/>
          <w:b/>
          <w:sz w:val="24"/>
          <w:szCs w:val="24"/>
        </w:rPr>
      </w:pPr>
      <w:r>
        <w:rPr>
          <w:rFonts w:ascii="Times New Roman" w:hAnsi="Times New Roman"/>
          <w:b/>
          <w:sz w:val="24"/>
          <w:szCs w:val="24"/>
        </w:rPr>
        <w:t>Termin ważności zestawów  :</w:t>
      </w:r>
    </w:p>
    <w:p w:rsidR="00E21855" w:rsidRDefault="00E21855" w:rsidP="00E21855">
      <w:pPr>
        <w:spacing w:after="0" w:line="240" w:lineRule="auto"/>
        <w:rPr>
          <w:rFonts w:ascii="Times New Roman" w:hAnsi="Times New Roman"/>
          <w:sz w:val="24"/>
          <w:szCs w:val="24"/>
        </w:rPr>
      </w:pPr>
      <w:r w:rsidRPr="00E21855">
        <w:rPr>
          <w:rFonts w:ascii="Times New Roman" w:hAnsi="Times New Roman"/>
          <w:sz w:val="24"/>
          <w:szCs w:val="24"/>
        </w:rPr>
        <w:t>po dostarczeniu do laboratorium nie krótszy niż 4</w:t>
      </w:r>
      <w:r>
        <w:rPr>
          <w:rFonts w:ascii="Times New Roman" w:hAnsi="Times New Roman"/>
          <w:sz w:val="24"/>
          <w:szCs w:val="24"/>
        </w:rPr>
        <w:t xml:space="preserve"> </w:t>
      </w:r>
      <w:r w:rsidRPr="00E21855">
        <w:rPr>
          <w:rFonts w:ascii="Times New Roman" w:hAnsi="Times New Roman"/>
          <w:sz w:val="24"/>
          <w:szCs w:val="24"/>
        </w:rPr>
        <w:t>tygodnie ( dotyczy pakietu 1).</w:t>
      </w:r>
    </w:p>
    <w:p w:rsidR="00FE01D5" w:rsidRDefault="00E21855" w:rsidP="00E21855">
      <w:pPr>
        <w:spacing w:after="0" w:line="240" w:lineRule="auto"/>
        <w:rPr>
          <w:rFonts w:ascii="Times New Roman" w:hAnsi="Times New Roman"/>
          <w:sz w:val="24"/>
          <w:szCs w:val="24"/>
        </w:rPr>
      </w:pPr>
      <w:r w:rsidRPr="00E21855">
        <w:rPr>
          <w:rFonts w:ascii="Times New Roman" w:hAnsi="Times New Roman"/>
          <w:sz w:val="24"/>
          <w:szCs w:val="24"/>
        </w:rPr>
        <w:t xml:space="preserve"> po dostarczeniu do laboratorium nie krótszy niż 10 miesięc</w:t>
      </w:r>
      <w:r w:rsidR="002E0EAC">
        <w:rPr>
          <w:rFonts w:ascii="Times New Roman" w:hAnsi="Times New Roman"/>
          <w:sz w:val="24"/>
          <w:szCs w:val="24"/>
        </w:rPr>
        <w:t>y ( dotyczy pakietu  2</w:t>
      </w:r>
      <w:r w:rsidR="00FE01D5">
        <w:rPr>
          <w:rFonts w:ascii="Times New Roman" w:hAnsi="Times New Roman"/>
          <w:sz w:val="24"/>
          <w:szCs w:val="24"/>
        </w:rPr>
        <w:t>)</w:t>
      </w:r>
    </w:p>
    <w:p w:rsidR="00E21855" w:rsidRPr="00E21855" w:rsidRDefault="00E21855" w:rsidP="00E21855">
      <w:pPr>
        <w:tabs>
          <w:tab w:val="left" w:pos="568"/>
        </w:tabs>
        <w:spacing w:after="0" w:line="240" w:lineRule="auto"/>
        <w:ind w:right="68"/>
        <w:jc w:val="both"/>
        <w:rPr>
          <w:rFonts w:ascii="Times New Roman" w:hAnsi="Times New Roman"/>
          <w:sz w:val="24"/>
          <w:szCs w:val="24"/>
        </w:rPr>
      </w:pPr>
    </w:p>
    <w:p w:rsidR="006E5BA7" w:rsidRPr="00A6429B" w:rsidRDefault="006E5BA7" w:rsidP="00435BD2">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F367E5" w:rsidRPr="00F72962" w:rsidRDefault="00F367E5"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w:t>
      </w:r>
      <w:r>
        <w:lastRenderedPageBreak/>
        <w:t xml:space="preserve">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367E5" w:rsidRPr="00F72962" w:rsidRDefault="00F367E5" w:rsidP="00F367E5">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6E5BA7" w:rsidRPr="00425336" w:rsidRDefault="006E5BA7" w:rsidP="009A31AC">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C8550F" w:rsidRPr="0057320F" w:rsidRDefault="00F367E5" w:rsidP="00C8550F">
      <w:pPr>
        <w:pStyle w:val="Akapitzlist"/>
        <w:autoSpaceDE w:val="0"/>
        <w:autoSpaceDN w:val="0"/>
        <w:ind w:left="360"/>
        <w:jc w:val="both"/>
        <w:rPr>
          <w:sz w:val="24"/>
          <w:szCs w:val="24"/>
        </w:rPr>
      </w:pPr>
      <w:r>
        <w:rPr>
          <w:sz w:val="24"/>
          <w:szCs w:val="24"/>
        </w:rPr>
        <w:t xml:space="preserve">     </w:t>
      </w:r>
      <w:r w:rsidR="00C8550F" w:rsidRPr="0057320F">
        <w:rPr>
          <w:sz w:val="24"/>
          <w:szCs w:val="24"/>
        </w:rPr>
        <w:t xml:space="preserve">Zamawiający nie </w:t>
      </w:r>
      <w:r w:rsidR="0057320F" w:rsidRPr="0057320F">
        <w:rPr>
          <w:sz w:val="24"/>
          <w:szCs w:val="24"/>
        </w:rPr>
        <w:t>określa szczególnych warunków</w:t>
      </w:r>
      <w:r>
        <w:rPr>
          <w:sz w:val="24"/>
          <w:szCs w:val="24"/>
        </w:rPr>
        <w:t xml:space="preserve"> udziału w postępowaniu</w:t>
      </w:r>
      <w:r w:rsidR="0057320F" w:rsidRPr="0057320F">
        <w:rPr>
          <w:sz w:val="24"/>
          <w:szCs w:val="24"/>
        </w:rPr>
        <w:t>.</w:t>
      </w:r>
    </w:p>
    <w:p w:rsidR="006E5BA7" w:rsidRPr="00F72962" w:rsidRDefault="006E5BA7" w:rsidP="009A31AC">
      <w:pPr>
        <w:pStyle w:val="pkt"/>
        <w:numPr>
          <w:ilvl w:val="0"/>
          <w:numId w:val="7"/>
        </w:numPr>
        <w:autoSpaceDE w:val="0"/>
        <w:autoSpaceDN w:val="0"/>
        <w:spacing w:before="100" w:beforeAutospacing="1" w:after="100" w:afterAutospacing="1" w:line="276" w:lineRule="auto"/>
        <w:rPr>
          <w:b/>
        </w:rPr>
      </w:pPr>
      <w:r w:rsidRPr="00F72962">
        <w:rPr>
          <w:b/>
        </w:rPr>
        <w:t xml:space="preserve">Na podstawie art. 24 ust. 5 </w:t>
      </w:r>
      <w:proofErr w:type="spellStart"/>
      <w:r w:rsidRPr="00F72962">
        <w:rPr>
          <w:b/>
        </w:rPr>
        <w:t>Pzp</w:t>
      </w:r>
      <w:proofErr w:type="spellEnd"/>
      <w:r w:rsidRPr="00F72962">
        <w:rPr>
          <w:b/>
        </w:rPr>
        <w:t xml:space="preserve"> z postępowania o udzielenie zamówienia zamawiający wyklucza wykonawcę:</w:t>
      </w:r>
    </w:p>
    <w:p w:rsidR="006E5BA7" w:rsidRPr="00F72962" w:rsidRDefault="006E5BA7" w:rsidP="009A31AC">
      <w:pPr>
        <w:pStyle w:val="pkt"/>
        <w:numPr>
          <w:ilvl w:val="1"/>
          <w:numId w:val="7"/>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4376F7" w:rsidRDefault="006E5BA7" w:rsidP="004376F7">
      <w:pPr>
        <w:pStyle w:val="pkt"/>
        <w:numPr>
          <w:ilvl w:val="1"/>
          <w:numId w:val="7"/>
        </w:numPr>
        <w:autoSpaceDE w:val="0"/>
        <w:autoSpaceDN w:val="0"/>
        <w:adjustRightInd w:val="0"/>
        <w:spacing w:before="100" w:beforeAutospacing="1" w:after="100" w:afterAutospacing="1" w:line="276" w:lineRule="auto"/>
        <w:jc w:val="left"/>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F72962">
        <w:t>pkt</w:t>
      </w:r>
      <w:proofErr w:type="spellEnd"/>
      <w:r w:rsidRPr="00F72962">
        <w:t xml:space="preserve"> 15 </w:t>
      </w:r>
      <w:proofErr w:type="spellStart"/>
      <w:r w:rsidRPr="00F72962">
        <w:t>Pzp</w:t>
      </w:r>
      <w:proofErr w:type="spellEnd"/>
      <w:r w:rsidRPr="00F72962">
        <w:t xml:space="preserve">, chyba że wykonawca dokonał płatności należnych podatków, opłat lub składek na ubezpieczenia społeczne lub zdrowotne wraz z odsetkami lub grzywnami lub zawarł wiążące porozumienie  w sprawie spłaty tych </w:t>
      </w:r>
      <w:r w:rsidRPr="004376F7">
        <w:t>należności.</w:t>
      </w:r>
    </w:p>
    <w:p w:rsidR="006E5BA7" w:rsidRPr="004376F7" w:rsidRDefault="006E5BA7" w:rsidP="004376F7">
      <w:pPr>
        <w:tabs>
          <w:tab w:val="left" w:pos="0"/>
        </w:tabs>
        <w:rPr>
          <w:rFonts w:ascii="Times New Roman" w:hAnsi="Times New Roman"/>
          <w:b/>
          <w:sz w:val="24"/>
          <w:szCs w:val="24"/>
          <w:u w:val="single"/>
        </w:rPr>
      </w:pPr>
      <w:r w:rsidRPr="004376F7">
        <w:rPr>
          <w:rFonts w:ascii="Times New Roman" w:hAnsi="Times New Roman"/>
          <w:b/>
          <w:sz w:val="24"/>
          <w:szCs w:val="24"/>
          <w:u w:val="single"/>
        </w:rPr>
        <w:t>IV.</w:t>
      </w:r>
      <w:r w:rsidRPr="004376F7">
        <w:rPr>
          <w:rFonts w:ascii="Times New Roman" w:hAnsi="Times New Roman"/>
          <w:sz w:val="24"/>
          <w:szCs w:val="24"/>
          <w:u w:val="single"/>
        </w:rPr>
        <w:t xml:space="preserve">WYKAZ OŚWIADCZEŃ </w:t>
      </w:r>
      <w:r w:rsidR="00C254E8" w:rsidRPr="004376F7">
        <w:rPr>
          <w:rFonts w:ascii="Times New Roman" w:hAnsi="Times New Roman"/>
          <w:sz w:val="24"/>
          <w:szCs w:val="24"/>
          <w:u w:val="single"/>
        </w:rPr>
        <w:t xml:space="preserve">LUB DOKUMENTÓW POTWIERDZAJĄCYCH </w:t>
      </w:r>
      <w:r w:rsidRPr="004376F7">
        <w:rPr>
          <w:rFonts w:ascii="Times New Roman" w:hAnsi="Times New Roman"/>
          <w:sz w:val="24"/>
          <w:szCs w:val="24"/>
          <w:u w:val="single"/>
        </w:rPr>
        <w:t>BRAK PODSTAW WYKLUCZENIA</w:t>
      </w:r>
      <w:r w:rsidR="00A67CCF" w:rsidRPr="004376F7">
        <w:rPr>
          <w:rFonts w:ascii="Times New Roman" w:hAnsi="Times New Roman"/>
          <w:b/>
          <w:sz w:val="24"/>
          <w:szCs w:val="24"/>
          <w:u w:val="single"/>
        </w:rPr>
        <w:t xml:space="preserve"> </w:t>
      </w:r>
      <w:r w:rsidR="00A67CCF" w:rsidRPr="004376F7">
        <w:rPr>
          <w:rFonts w:ascii="Times New Roman" w:hAnsi="Times New Roman"/>
          <w:b/>
          <w:sz w:val="24"/>
          <w:szCs w:val="24"/>
          <w:u w:val="single"/>
        </w:rPr>
        <w:br/>
      </w:r>
      <w:r w:rsidRPr="004376F7">
        <w:rPr>
          <w:rFonts w:ascii="Times New Roman" w:hAnsi="Times New Roman"/>
          <w:b/>
          <w:sz w:val="24"/>
          <w:szCs w:val="24"/>
          <w:u w:val="single"/>
        </w:rPr>
        <w:t xml:space="preserve">/ NA WEZWANIE ZAMAWIAJĄCEGO/. </w:t>
      </w:r>
    </w:p>
    <w:p w:rsidR="006E5BA7" w:rsidRPr="004376F7" w:rsidRDefault="006E5BA7" w:rsidP="004376F7">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jc w:val="left"/>
      </w:pPr>
      <w:r w:rsidRPr="004376F7">
        <w:t>W celu potwierdzenia braku podstaw wykluczenia wykonawcy z udziału w postępowaniu zamawiający żąda następujących dokumentów:</w:t>
      </w:r>
    </w:p>
    <w:p w:rsidR="006E5BA7" w:rsidRDefault="000C574D" w:rsidP="00C254E8">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006E5BA7" w:rsidRPr="00C254E8">
        <w:rPr>
          <w:rFonts w:ascii="Times New Roman" w:hAnsi="Times New Roman"/>
          <w:sz w:val="24"/>
          <w:szCs w:val="24"/>
        </w:rPr>
        <w:t xml:space="preserve">.1. </w:t>
      </w:r>
      <w:r w:rsidR="003A5502">
        <w:rPr>
          <w:rFonts w:ascii="Times New Roman" w:eastAsiaTheme="minorHAnsi" w:hAnsi="Times New Roman"/>
          <w:sz w:val="24"/>
          <w:szCs w:val="24"/>
        </w:rPr>
        <w:t>O</w:t>
      </w:r>
      <w:r w:rsidR="00C254E8" w:rsidRPr="00C254E8">
        <w:rPr>
          <w:rFonts w:ascii="Times New Roman" w:eastAsiaTheme="minorHAnsi" w:hAnsi="Times New Roman"/>
          <w:sz w:val="24"/>
          <w:szCs w:val="24"/>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254E8" w:rsidRPr="00C254E8">
        <w:rPr>
          <w:rFonts w:ascii="Times New Roman" w:eastAsiaTheme="minorHAnsi" w:hAnsi="Times New Roman"/>
          <w:sz w:val="24"/>
          <w:szCs w:val="24"/>
        </w:rPr>
        <w:t>pkt</w:t>
      </w:r>
      <w:proofErr w:type="spellEnd"/>
      <w:r w:rsidR="00C254E8" w:rsidRPr="00C254E8">
        <w:rPr>
          <w:rFonts w:ascii="Times New Roman" w:eastAsiaTheme="minorHAnsi" w:hAnsi="Times New Roman"/>
          <w:sz w:val="24"/>
          <w:szCs w:val="24"/>
        </w:rPr>
        <w:t xml:space="preserve"> 1 ustawy;</w:t>
      </w:r>
    </w:p>
    <w:p w:rsidR="00C254E8" w:rsidRPr="00C254E8" w:rsidRDefault="00C254E8" w:rsidP="00C254E8">
      <w:pPr>
        <w:autoSpaceDE w:val="0"/>
        <w:autoSpaceDN w:val="0"/>
        <w:adjustRightInd w:val="0"/>
        <w:spacing w:after="0"/>
        <w:rPr>
          <w:rFonts w:ascii="Times New Roman" w:eastAsiaTheme="minorHAnsi" w:hAnsi="Times New Roman"/>
          <w:sz w:val="24"/>
          <w:szCs w:val="24"/>
        </w:rPr>
      </w:pPr>
    </w:p>
    <w:p w:rsidR="006E5BA7" w:rsidRPr="00A67CCF" w:rsidRDefault="000C574D" w:rsidP="00C254E8">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006E5BA7" w:rsidRPr="00C254E8">
        <w:rPr>
          <w:rFonts w:ascii="Times New Roman" w:hAnsi="Times New Roman"/>
          <w:sz w:val="24"/>
          <w:szCs w:val="24"/>
        </w:rPr>
        <w:t xml:space="preserve">.2. </w:t>
      </w:r>
      <w:r w:rsidR="00B54277" w:rsidRPr="00C254E8">
        <w:rPr>
          <w:rFonts w:ascii="Times New Roman" w:eastAsiaTheme="minorHAnsi" w:hAnsi="Times New Roman"/>
          <w:sz w:val="24"/>
          <w:szCs w:val="24"/>
        </w:rPr>
        <w:t>Z</w:t>
      </w:r>
      <w:r w:rsidR="007D0491" w:rsidRPr="00C254E8">
        <w:rPr>
          <w:rFonts w:ascii="Times New Roman" w:eastAsiaTheme="minorHAnsi" w:hAnsi="Times New Roman"/>
          <w:sz w:val="24"/>
          <w:szCs w:val="24"/>
        </w:rPr>
        <w:t xml:space="preserve">aświadczenia właściwej terenowej jednostki organizacyjnej Zakładu Ubezpieczeń Społecznych lub Kasy Rolniczego Ubezpieczenia Społecznego albo innego dokumentu </w:t>
      </w:r>
      <w:r w:rsidR="007D0491" w:rsidRPr="00C254E8">
        <w:rPr>
          <w:rFonts w:ascii="Times New Roman" w:eastAsiaTheme="minorHAnsi" w:hAnsi="Times New Roman"/>
          <w:sz w:val="24"/>
          <w:szCs w:val="24"/>
        </w:rPr>
        <w:lastRenderedPageBreak/>
        <w:t>potwierdzającego</w:t>
      </w:r>
      <w:r w:rsidR="007D0491" w:rsidRPr="007D0491">
        <w:rPr>
          <w:rFonts w:ascii="Times New Roman" w:eastAsiaTheme="minorHAnsi"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007D0491" w:rsidRPr="00A67CCF">
        <w:rPr>
          <w:rFonts w:ascii="Times New Roman" w:eastAsiaTheme="minorHAnsi" w:hAnsi="Times New Roman"/>
          <w:sz w:val="24"/>
          <w:szCs w:val="24"/>
        </w:rPr>
        <w:t>szczególności uzyskał przewidziane prawem zwolnienie, odroczenie lub rozłożenie na raty zaległych płatności lub wstrzymanie w całości wykonania decyzji właściwego organu;</w:t>
      </w:r>
    </w:p>
    <w:p w:rsidR="00A67CCF" w:rsidRPr="00A67CCF" w:rsidRDefault="00A67CCF" w:rsidP="00A67CCF">
      <w:pPr>
        <w:autoSpaceDE w:val="0"/>
        <w:autoSpaceDN w:val="0"/>
        <w:adjustRightInd w:val="0"/>
        <w:spacing w:after="0"/>
        <w:rPr>
          <w:rFonts w:ascii="Times New Roman" w:eastAsiaTheme="minorHAnsi" w:hAnsi="Times New Roman"/>
          <w:sz w:val="24"/>
          <w:szCs w:val="24"/>
        </w:rPr>
      </w:pPr>
    </w:p>
    <w:p w:rsidR="00A67CCF" w:rsidRPr="00A67CCF" w:rsidRDefault="000C574D" w:rsidP="00A67CCF">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sz w:val="24"/>
          <w:szCs w:val="24"/>
        </w:rPr>
        <w:t>1</w:t>
      </w:r>
      <w:r w:rsidR="00A67CCF" w:rsidRPr="00A67CCF">
        <w:rPr>
          <w:rFonts w:ascii="Times New Roman" w:eastAsiaTheme="minorHAnsi" w:hAnsi="Times New Roman"/>
          <w:sz w:val="24"/>
          <w:szCs w:val="24"/>
        </w:rPr>
        <w:t xml:space="preserve">.3. </w:t>
      </w:r>
      <w:r w:rsidR="00B54277">
        <w:rPr>
          <w:rFonts w:ascii="Times New Roman" w:eastAsiaTheme="minorHAnsi" w:hAnsi="Times New Roman"/>
          <w:sz w:val="24"/>
          <w:szCs w:val="24"/>
        </w:rPr>
        <w:t>Z</w:t>
      </w:r>
      <w:r w:rsidR="00A67CCF" w:rsidRPr="00A67CCF">
        <w:rPr>
          <w:rFonts w:ascii="Times New Roman" w:eastAsiaTheme="minorHAnsi" w:hAnsi="Times New Roman"/>
          <w:sz w:val="24"/>
          <w:szCs w:val="24"/>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5BA7" w:rsidRPr="00A67CCF" w:rsidRDefault="006E5BA7" w:rsidP="00A67CCF">
      <w:pPr>
        <w:spacing w:after="0"/>
        <w:jc w:val="both"/>
        <w:rPr>
          <w:rFonts w:ascii="Times New Roman" w:hAnsi="Times New Roman"/>
          <w:sz w:val="24"/>
          <w:szCs w:val="24"/>
        </w:rPr>
      </w:pPr>
    </w:p>
    <w:p w:rsidR="006E5BA7" w:rsidRPr="00F72962" w:rsidRDefault="000C574D" w:rsidP="00A67CCF">
      <w:pPr>
        <w:spacing w:after="0"/>
        <w:jc w:val="both"/>
        <w:rPr>
          <w:rFonts w:ascii="Times New Roman" w:hAnsi="Times New Roman"/>
          <w:sz w:val="24"/>
          <w:szCs w:val="24"/>
        </w:rPr>
      </w:pPr>
      <w:r>
        <w:rPr>
          <w:rFonts w:ascii="Times New Roman" w:hAnsi="Times New Roman"/>
          <w:sz w:val="24"/>
          <w:szCs w:val="24"/>
        </w:rPr>
        <w:t>1</w:t>
      </w:r>
      <w:r w:rsidR="00B54277">
        <w:rPr>
          <w:rFonts w:ascii="Times New Roman" w:hAnsi="Times New Roman"/>
          <w:sz w:val="24"/>
          <w:szCs w:val="24"/>
        </w:rPr>
        <w:t>.4</w:t>
      </w:r>
      <w:r w:rsidR="006E5BA7" w:rsidRPr="00A67CCF">
        <w:rPr>
          <w:rFonts w:ascii="Times New Roman" w:hAnsi="Times New Roman"/>
          <w:sz w:val="24"/>
          <w:szCs w:val="24"/>
        </w:rPr>
        <w:t>.</w:t>
      </w:r>
      <w:r w:rsidR="006E5BA7" w:rsidRPr="00A67CCF">
        <w:rPr>
          <w:rFonts w:ascii="Times New Roman" w:hAnsi="Times New Roman"/>
          <w:b/>
          <w:sz w:val="24"/>
          <w:szCs w:val="24"/>
        </w:rPr>
        <w:t xml:space="preserve"> </w:t>
      </w:r>
      <w:r w:rsidR="00412685">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Default="006E5BA7" w:rsidP="00A45C8F">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Pr>
          <w:b/>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w:t>
      </w:r>
      <w:proofErr w:type="spellStart"/>
      <w:r w:rsidRPr="00F72962">
        <w:rPr>
          <w:b/>
        </w:rPr>
        <w:t>Pzp</w:t>
      </w:r>
      <w:proofErr w:type="spellEnd"/>
      <w:r w:rsidRPr="00F72962">
        <w:rPr>
          <w:b/>
        </w:rPr>
        <w:t xml:space="preserve"> stanowi Załącznik nr</w:t>
      </w:r>
      <w:r>
        <w:rPr>
          <w:b/>
        </w:rPr>
        <w:t xml:space="preserve"> </w:t>
      </w:r>
      <w:r w:rsidR="00DE3D43">
        <w:rPr>
          <w:b/>
        </w:rPr>
        <w:t>3</w:t>
      </w:r>
      <w:r w:rsidRPr="00F72962">
        <w:rPr>
          <w:b/>
        </w:rPr>
        <w:t xml:space="preserve"> do SIWZ.</w:t>
      </w:r>
    </w:p>
    <w:p w:rsidR="00D73F74" w:rsidRPr="00F72962" w:rsidRDefault="00D73F74" w:rsidP="006E5BA7">
      <w:pPr>
        <w:pStyle w:val="pkt"/>
        <w:autoSpaceDE w:val="0"/>
        <w:autoSpaceDN w:val="0"/>
        <w:adjustRightInd w:val="0"/>
        <w:spacing w:before="0" w:after="0" w:line="276" w:lineRule="auto"/>
        <w:ind w:left="556" w:firstLine="0"/>
        <w:rPr>
          <w:b/>
        </w:rPr>
      </w:pPr>
    </w:p>
    <w:p w:rsidR="000C574D" w:rsidRPr="004376F7"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sidRPr="004376F7">
        <w:rPr>
          <w:rFonts w:ascii="Times New Roman" w:hAnsi="Times New Roman"/>
          <w:b/>
          <w:sz w:val="24"/>
          <w:szCs w:val="24"/>
          <w:u w:val="single"/>
        </w:rPr>
        <w:t xml:space="preserve">V. </w:t>
      </w:r>
      <w:r w:rsidRPr="004376F7">
        <w:rPr>
          <w:rFonts w:ascii="Times New Roman" w:hAnsi="Times New Roman"/>
          <w:sz w:val="24"/>
          <w:szCs w:val="24"/>
          <w:u w:val="single"/>
        </w:rPr>
        <w:t>WYKAZ OŚWIADCZEŃ LUB DOKUMENTÓW POTWIERDZAJĄCYCH</w:t>
      </w:r>
      <w:r w:rsidRPr="004376F7">
        <w:rPr>
          <w:rFonts w:ascii="Times New Roman" w:eastAsiaTheme="minorHAnsi" w:hAnsi="Times New Roman"/>
          <w:color w:val="569848"/>
          <w:sz w:val="24"/>
          <w:szCs w:val="24"/>
          <w:u w:val="single"/>
        </w:rPr>
        <w:t xml:space="preserve"> </w:t>
      </w:r>
      <w:r w:rsidRPr="004376F7">
        <w:rPr>
          <w:rFonts w:ascii="Times New Roman" w:eastAsiaTheme="minorHAnsi" w:hAnsi="Times New Roman"/>
          <w:sz w:val="24"/>
          <w:szCs w:val="24"/>
          <w:u w:val="single"/>
        </w:rPr>
        <w:t xml:space="preserve">SPEŁNIANIE </w:t>
      </w:r>
      <w:r w:rsidRPr="004376F7">
        <w:rPr>
          <w:rFonts w:ascii="Times New Roman" w:eastAsiaTheme="minorHAnsi" w:hAnsi="Times New Roman"/>
          <w:color w:val="000000"/>
          <w:sz w:val="24"/>
          <w:szCs w:val="24"/>
          <w:u w:val="single"/>
        </w:rPr>
        <w:t>PRZEZ OFEROWANE DOSTAWY, USŁUGI LUB ROBOTY BUDOWLANE WYMAGAŃ OKREŚLONYCH PRZEZ ZAMAWIAJĄCEGO</w:t>
      </w:r>
      <w:r w:rsidRPr="004376F7">
        <w:rPr>
          <w:rFonts w:ascii="Times New Roman" w:hAnsi="Times New Roman"/>
          <w:b/>
          <w:sz w:val="24"/>
          <w:szCs w:val="24"/>
          <w:u w:val="single"/>
        </w:rPr>
        <w:t>/ NA WEZWANIE ZAMAWIAJĄCEGO/.</w:t>
      </w:r>
    </w:p>
    <w:p w:rsidR="001911DE" w:rsidRPr="001911DE" w:rsidRDefault="001911DE" w:rsidP="001911DE">
      <w:pPr>
        <w:spacing w:after="0" w:line="240" w:lineRule="auto"/>
        <w:rPr>
          <w:rFonts w:ascii="Times New Roman" w:hAnsi="Times New Roman"/>
          <w:sz w:val="24"/>
          <w:szCs w:val="24"/>
        </w:rPr>
      </w:pPr>
      <w:r w:rsidRPr="001911DE">
        <w:rPr>
          <w:rFonts w:ascii="Times New Roman" w:hAnsi="Times New Roman"/>
          <w:sz w:val="24"/>
          <w:szCs w:val="24"/>
        </w:rPr>
        <w:t xml:space="preserve">3.1. dokument określający zasady reprezentacji oraz osoby uprawnione do reprezentacji wykonawcy, a jeżeli wykonawcę reprezentuje pełnomocnik – także pełnomocnictwo, określające zakres umocowania podpisane przez osoby uprawnione do reprezentowania wykonawcy,  </w:t>
      </w:r>
    </w:p>
    <w:p w:rsidR="001911DE" w:rsidRPr="001911DE" w:rsidRDefault="001911DE" w:rsidP="001911DE">
      <w:pPr>
        <w:spacing w:after="0" w:line="240" w:lineRule="auto"/>
        <w:rPr>
          <w:rFonts w:ascii="Times New Roman" w:hAnsi="Times New Roman"/>
          <w:sz w:val="24"/>
          <w:szCs w:val="24"/>
        </w:rPr>
      </w:pPr>
      <w:r w:rsidRPr="001911DE">
        <w:rPr>
          <w:rFonts w:ascii="Times New Roman" w:hAnsi="Times New Roman"/>
          <w:bCs/>
          <w:color w:val="000000"/>
          <w:sz w:val="24"/>
          <w:szCs w:val="24"/>
        </w:rPr>
        <w:t>3.2</w:t>
      </w:r>
      <w:r w:rsidRPr="001911DE">
        <w:rPr>
          <w:rFonts w:ascii="Times New Roman" w:hAnsi="Times New Roman"/>
          <w:bCs/>
          <w:color w:val="FF0000"/>
          <w:sz w:val="24"/>
          <w:szCs w:val="24"/>
        </w:rPr>
        <w:t xml:space="preserve"> </w:t>
      </w:r>
      <w:r w:rsidRPr="001911DE">
        <w:rPr>
          <w:rFonts w:ascii="Times New Roman" w:hAnsi="Times New Roman"/>
          <w:color w:val="FF0000"/>
          <w:sz w:val="24"/>
          <w:szCs w:val="24"/>
        </w:rPr>
        <w:t xml:space="preserve"> </w:t>
      </w:r>
      <w:r w:rsidRPr="001911DE">
        <w:rPr>
          <w:rFonts w:ascii="Times New Roman" w:hAnsi="Times New Roman"/>
          <w:sz w:val="24"/>
          <w:szCs w:val="24"/>
        </w:rPr>
        <w:t>należy dołączyć oryginalne instrukcje do wykonania zestawów, zestawy bez</w:t>
      </w:r>
    </w:p>
    <w:p w:rsidR="001911DE" w:rsidRPr="001911DE" w:rsidRDefault="001911DE" w:rsidP="001911DE">
      <w:pPr>
        <w:spacing w:after="0" w:line="240" w:lineRule="auto"/>
        <w:rPr>
          <w:rFonts w:ascii="Times New Roman" w:hAnsi="Times New Roman"/>
          <w:sz w:val="24"/>
          <w:szCs w:val="24"/>
        </w:rPr>
      </w:pPr>
      <w:r w:rsidRPr="001911DE">
        <w:rPr>
          <w:rFonts w:ascii="Times New Roman" w:hAnsi="Times New Roman"/>
          <w:sz w:val="24"/>
          <w:szCs w:val="24"/>
        </w:rPr>
        <w:t xml:space="preserve"> oryginalnych  instrukcji nie będą rozpatrywane.</w:t>
      </w:r>
      <w:r w:rsidRPr="001911DE">
        <w:rPr>
          <w:rFonts w:ascii="Times New Roman" w:hAnsi="Times New Roman"/>
          <w:color w:val="000000"/>
          <w:sz w:val="24"/>
          <w:szCs w:val="24"/>
        </w:rPr>
        <w:t xml:space="preserve"> Zamawiający wyraża zgodę na dostarczenie instrukcji  do zestawów odczynników w postaci CD / dot. Pakietu od 1-2/.</w:t>
      </w:r>
    </w:p>
    <w:p w:rsidR="001911DE" w:rsidRPr="001911DE" w:rsidRDefault="001911DE" w:rsidP="001911DE">
      <w:pPr>
        <w:spacing w:after="0" w:line="240" w:lineRule="auto"/>
        <w:rPr>
          <w:rFonts w:ascii="Times New Roman" w:hAnsi="Times New Roman"/>
          <w:color w:val="000000"/>
          <w:sz w:val="24"/>
          <w:szCs w:val="24"/>
        </w:rPr>
      </w:pPr>
      <w:r w:rsidRPr="001911DE">
        <w:rPr>
          <w:rFonts w:ascii="Times New Roman" w:hAnsi="Times New Roman"/>
          <w:color w:val="000000"/>
          <w:sz w:val="24"/>
          <w:szCs w:val="24"/>
        </w:rPr>
        <w:t>3.3. należy dołączyć  oryginalny Certyfikat CE dla testów ,  plus tłumaczenie/ dotyczy Pakietów 1-2/.</w:t>
      </w:r>
    </w:p>
    <w:p w:rsidR="001911DE" w:rsidRPr="001911DE" w:rsidRDefault="001911DE" w:rsidP="001911DE">
      <w:pPr>
        <w:spacing w:after="0" w:line="240" w:lineRule="auto"/>
        <w:rPr>
          <w:rFonts w:ascii="Times New Roman" w:hAnsi="Times New Roman"/>
          <w:sz w:val="24"/>
          <w:szCs w:val="24"/>
        </w:rPr>
      </w:pPr>
      <w:r w:rsidRPr="001911DE">
        <w:rPr>
          <w:rFonts w:ascii="Times New Roman" w:hAnsi="Times New Roman"/>
          <w:color w:val="000000"/>
          <w:sz w:val="24"/>
          <w:szCs w:val="24"/>
        </w:rPr>
        <w:lastRenderedPageBreak/>
        <w:t>3.4</w:t>
      </w:r>
      <w:r w:rsidRPr="001911DE">
        <w:rPr>
          <w:rFonts w:ascii="Times New Roman" w:hAnsi="Times New Roman"/>
          <w:b/>
          <w:color w:val="000000"/>
          <w:sz w:val="24"/>
          <w:szCs w:val="24"/>
        </w:rPr>
        <w:t>.</w:t>
      </w:r>
      <w:r w:rsidRPr="001911DE">
        <w:rPr>
          <w:rFonts w:ascii="Times New Roman" w:hAnsi="Times New Roman"/>
          <w:color w:val="000000"/>
          <w:sz w:val="24"/>
          <w:szCs w:val="24"/>
        </w:rPr>
        <w:t xml:space="preserve"> dokumenty potwierdzające dopuszczenie przedmiotu zamówienia do obrotu  i stosowania w Polsce zgodnie z obowiązującymi Dyrektywami UE  i zgodnie z wymaganiami</w:t>
      </w:r>
      <w:r w:rsidRPr="001911DE">
        <w:rPr>
          <w:rFonts w:ascii="Times New Roman" w:hAnsi="Times New Roman"/>
          <w:sz w:val="24"/>
          <w:szCs w:val="24"/>
        </w:rPr>
        <w:t xml:space="preserve"> ustawy dnia 20.05.2010 r. o wyrobach medycznych (Dz. U. nr 107 poz. 679).  </w:t>
      </w:r>
    </w:p>
    <w:p w:rsidR="001911DE" w:rsidRPr="001911DE" w:rsidRDefault="001911DE" w:rsidP="001911DE">
      <w:pPr>
        <w:spacing w:after="0" w:line="240" w:lineRule="auto"/>
        <w:rPr>
          <w:rFonts w:ascii="Times New Roman" w:hAnsi="Times New Roman"/>
          <w:bCs/>
          <w:sz w:val="24"/>
          <w:szCs w:val="24"/>
        </w:rPr>
      </w:pPr>
      <w:r w:rsidRPr="001911DE">
        <w:rPr>
          <w:rFonts w:ascii="Times New Roman" w:hAnsi="Times New Roman"/>
          <w:bCs/>
          <w:sz w:val="24"/>
          <w:szCs w:val="24"/>
        </w:rPr>
        <w:t xml:space="preserve">- pogrupowane i oznaczone zgodnie z Pakietem  (pierwsza strona winna zawierać nr Pakietu, na który Wykonawca  składa ofertę).  </w:t>
      </w:r>
    </w:p>
    <w:p w:rsidR="001911DE" w:rsidRPr="001911DE" w:rsidRDefault="001911DE" w:rsidP="001911DE">
      <w:pPr>
        <w:pStyle w:val="Nagwekbazowy"/>
        <w:keepNext w:val="0"/>
        <w:keepLines w:val="0"/>
        <w:spacing w:line="240" w:lineRule="auto"/>
        <w:rPr>
          <w:bCs/>
          <w:kern w:val="0"/>
          <w:sz w:val="24"/>
          <w:szCs w:val="24"/>
        </w:rPr>
      </w:pPr>
      <w:r w:rsidRPr="001911DE">
        <w:rPr>
          <w:bCs/>
          <w:kern w:val="0"/>
          <w:sz w:val="24"/>
          <w:szCs w:val="24"/>
        </w:rPr>
        <w:t>W przypadku, kiedy zaproponowany asortyment nie wymaga dokumentu w/w, należy załączyć oświadczenie z opisem Pakietu i nr pozycji /</w:t>
      </w:r>
      <w:r w:rsidRPr="001911DE">
        <w:rPr>
          <w:bCs/>
          <w:color w:val="000000"/>
          <w:kern w:val="0"/>
          <w:sz w:val="24"/>
          <w:szCs w:val="24"/>
        </w:rPr>
        <w:t>dotyczy Pakietów 1-2/.</w:t>
      </w:r>
    </w:p>
    <w:p w:rsidR="001911DE" w:rsidRPr="001911DE" w:rsidRDefault="001911DE" w:rsidP="001911DE">
      <w:pPr>
        <w:spacing w:after="0" w:line="240" w:lineRule="auto"/>
        <w:jc w:val="both"/>
        <w:rPr>
          <w:rFonts w:ascii="Times New Roman" w:hAnsi="Times New Roman"/>
          <w:sz w:val="24"/>
          <w:szCs w:val="24"/>
        </w:rPr>
      </w:pPr>
      <w:r w:rsidRPr="001911DE">
        <w:rPr>
          <w:rFonts w:ascii="Times New Roman" w:hAnsi="Times New Roman"/>
          <w:bCs/>
          <w:sz w:val="24"/>
          <w:szCs w:val="24"/>
        </w:rPr>
        <w:t>3.5. w</w:t>
      </w:r>
      <w:r w:rsidRPr="001911DE">
        <w:rPr>
          <w:rFonts w:ascii="Times New Roman" w:hAnsi="Times New Roman"/>
          <w:sz w:val="24"/>
          <w:szCs w:val="24"/>
        </w:rPr>
        <w:t xml:space="preserve">ypełniony </w:t>
      </w:r>
      <w:r w:rsidRPr="001911DE">
        <w:rPr>
          <w:rFonts w:ascii="Times New Roman" w:hAnsi="Times New Roman"/>
          <w:bCs/>
          <w:color w:val="000000"/>
          <w:sz w:val="24"/>
          <w:szCs w:val="24"/>
          <w:u w:val="single"/>
        </w:rPr>
        <w:t>Druk Oferta</w:t>
      </w:r>
      <w:r w:rsidRPr="001911DE">
        <w:rPr>
          <w:rFonts w:ascii="Times New Roman" w:hAnsi="Times New Roman"/>
          <w:sz w:val="24"/>
          <w:szCs w:val="24"/>
        </w:rPr>
        <w:t xml:space="preserve"> i podpisany przez osoby upoważnione do reprezentowania Wykonawcy</w:t>
      </w:r>
      <w:r w:rsidRPr="001911DE">
        <w:rPr>
          <w:rFonts w:ascii="Times New Roman" w:hAnsi="Times New Roman"/>
          <w:bCs/>
          <w:color w:val="000000"/>
          <w:sz w:val="24"/>
          <w:szCs w:val="24"/>
        </w:rPr>
        <w:t>,</w:t>
      </w:r>
    </w:p>
    <w:p w:rsidR="001911DE" w:rsidRPr="001911DE" w:rsidRDefault="001911DE" w:rsidP="001911DE">
      <w:pPr>
        <w:spacing w:after="0" w:line="240" w:lineRule="auto"/>
        <w:jc w:val="both"/>
        <w:rPr>
          <w:rFonts w:ascii="Times New Roman" w:hAnsi="Times New Roman"/>
          <w:bCs/>
          <w:sz w:val="24"/>
          <w:szCs w:val="24"/>
        </w:rPr>
      </w:pPr>
      <w:r w:rsidRPr="001911DE">
        <w:rPr>
          <w:rFonts w:ascii="Times New Roman" w:hAnsi="Times New Roman"/>
          <w:sz w:val="24"/>
          <w:szCs w:val="24"/>
        </w:rPr>
        <w:t xml:space="preserve">3.6. wypełniony </w:t>
      </w:r>
      <w:r w:rsidRPr="001911DE">
        <w:rPr>
          <w:rFonts w:ascii="Times New Roman" w:hAnsi="Times New Roman"/>
          <w:sz w:val="24"/>
          <w:szCs w:val="24"/>
          <w:u w:val="single"/>
        </w:rPr>
        <w:t>Formularz oferty</w:t>
      </w:r>
      <w:r w:rsidRPr="001911DE">
        <w:rPr>
          <w:rFonts w:ascii="Times New Roman" w:hAnsi="Times New Roman"/>
          <w:sz w:val="24"/>
          <w:szCs w:val="24"/>
        </w:rPr>
        <w:t xml:space="preserve"> i podpisany przez osoby upoważnione do reprezentowania Wykonawcy</w:t>
      </w:r>
      <w:r w:rsidRPr="001911DE">
        <w:rPr>
          <w:rFonts w:ascii="Times New Roman" w:hAnsi="Times New Roman"/>
          <w:bCs/>
          <w:sz w:val="24"/>
          <w:szCs w:val="24"/>
        </w:rPr>
        <w:t>, sporządzony według wzoru Pakiet nr1-2.</w:t>
      </w:r>
    </w:p>
    <w:p w:rsidR="001911DE" w:rsidRPr="001911DE" w:rsidRDefault="001911DE" w:rsidP="001911DE">
      <w:pPr>
        <w:spacing w:after="0" w:line="240" w:lineRule="auto"/>
        <w:jc w:val="both"/>
        <w:rPr>
          <w:rFonts w:ascii="Times New Roman" w:hAnsi="Times New Roman"/>
          <w:bCs/>
          <w:sz w:val="24"/>
          <w:szCs w:val="24"/>
        </w:rPr>
      </w:pPr>
      <w:r w:rsidRPr="001911DE">
        <w:rPr>
          <w:rFonts w:ascii="Times New Roman" w:hAnsi="Times New Roman"/>
          <w:bCs/>
          <w:sz w:val="24"/>
          <w:szCs w:val="24"/>
        </w:rPr>
        <w:t>3.7.Karty charakterystyki</w:t>
      </w:r>
      <w:r w:rsidRPr="001911DE">
        <w:rPr>
          <w:rFonts w:ascii="Times New Roman" w:hAnsi="Times New Roman"/>
          <w:sz w:val="24"/>
          <w:szCs w:val="24"/>
        </w:rPr>
        <w:t>/ w j. polskim/ - dla oferowanego asortymentu,</w:t>
      </w:r>
      <w:r w:rsidRPr="001911DE">
        <w:rPr>
          <w:rFonts w:ascii="Times New Roman" w:hAnsi="Times New Roman"/>
          <w:bCs/>
          <w:sz w:val="24"/>
          <w:szCs w:val="24"/>
        </w:rPr>
        <w:t xml:space="preserve"> – dotyczy Pakietów  nr 1-2.</w:t>
      </w:r>
    </w:p>
    <w:p w:rsidR="003E5B32" w:rsidRPr="00831B31" w:rsidRDefault="003E5B32" w:rsidP="00831B31">
      <w:pPr>
        <w:spacing w:after="0" w:line="240" w:lineRule="auto"/>
        <w:jc w:val="both"/>
        <w:rPr>
          <w:rFonts w:ascii="Times New Roman" w:hAnsi="Times New Roman"/>
          <w:bCs/>
          <w:color w:val="000000"/>
          <w:sz w:val="24"/>
          <w:szCs w:val="24"/>
        </w:rPr>
      </w:pPr>
    </w:p>
    <w:p w:rsidR="006E5BA7" w:rsidRDefault="006E5BA7" w:rsidP="00831B31">
      <w:pPr>
        <w:spacing w:after="0" w:line="240" w:lineRule="auto"/>
        <w:jc w:val="both"/>
        <w:rPr>
          <w:rFonts w:ascii="Times New Roman" w:hAnsi="Times New Roman"/>
          <w:b/>
          <w:sz w:val="24"/>
          <w:szCs w:val="24"/>
          <w:u w:val="single"/>
        </w:rPr>
      </w:pPr>
      <w:r w:rsidRPr="00831B31">
        <w:rPr>
          <w:rFonts w:ascii="Times New Roman" w:hAnsi="Times New Roman"/>
          <w:b/>
          <w:sz w:val="24"/>
          <w:szCs w:val="24"/>
          <w:u w:val="single"/>
        </w:rPr>
        <w:t>V</w:t>
      </w:r>
      <w:r w:rsidR="004D72B0" w:rsidRPr="00831B31">
        <w:rPr>
          <w:rFonts w:ascii="Times New Roman" w:hAnsi="Times New Roman"/>
          <w:b/>
          <w:sz w:val="24"/>
          <w:szCs w:val="24"/>
          <w:u w:val="single"/>
        </w:rPr>
        <w:t>I</w:t>
      </w:r>
      <w:r w:rsidRPr="00831B31">
        <w:rPr>
          <w:rFonts w:ascii="Times New Roman" w:hAnsi="Times New Roman"/>
          <w:b/>
          <w:sz w:val="24"/>
          <w:szCs w:val="24"/>
          <w:u w:val="single"/>
        </w:rPr>
        <w:t>.</w:t>
      </w:r>
      <w:r w:rsidRPr="00831B31">
        <w:rPr>
          <w:rFonts w:ascii="Times New Roman" w:hAnsi="Times New Roman"/>
          <w:sz w:val="24"/>
          <w:szCs w:val="24"/>
          <w:u w:val="single"/>
        </w:rPr>
        <w:t>POZOSTAŁE DOKUMENTY, KTÓRE NALEŻY DOŁĄCZYĆ DO OFERTY</w:t>
      </w:r>
      <w:r w:rsidRPr="00A4477A">
        <w:rPr>
          <w:rFonts w:ascii="Times New Roman" w:hAnsi="Times New Roman"/>
          <w:sz w:val="24"/>
          <w:szCs w:val="24"/>
          <w:u w:val="single"/>
        </w:rPr>
        <w:t xml:space="preserve"> PRZETARGOWEJ</w:t>
      </w:r>
      <w:r w:rsidRPr="00FD4EC9">
        <w:rPr>
          <w:rFonts w:ascii="Times New Roman" w:hAnsi="Times New Roman"/>
          <w:b/>
          <w:sz w:val="24"/>
          <w:szCs w:val="24"/>
          <w:u w:val="single"/>
        </w:rPr>
        <w:t xml:space="preserve"> (TJ. DO DATY SKŁADANIA OFERT):</w:t>
      </w:r>
    </w:p>
    <w:p w:rsidR="003E5B32" w:rsidRDefault="003E5B32" w:rsidP="003E5B32">
      <w:pPr>
        <w:spacing w:after="0" w:line="240" w:lineRule="auto"/>
        <w:jc w:val="both"/>
        <w:rPr>
          <w:rFonts w:ascii="Times New Roman" w:hAnsi="Times New Roman"/>
          <w:b/>
          <w:sz w:val="24"/>
          <w:szCs w:val="24"/>
          <w:u w:val="single"/>
        </w:rPr>
      </w:pPr>
    </w:p>
    <w:p w:rsidR="006E5BA7" w:rsidRPr="00D167B5" w:rsidRDefault="006E5BA7" w:rsidP="004B4640">
      <w:pPr>
        <w:pStyle w:val="Akapitzlist"/>
        <w:numPr>
          <w:ilvl w:val="0"/>
          <w:numId w:val="34"/>
        </w:numPr>
        <w:tabs>
          <w:tab w:val="left" w:pos="1440"/>
        </w:tabs>
        <w:suppressAutoHyphens/>
        <w:jc w:val="both"/>
        <w:rPr>
          <w:sz w:val="24"/>
          <w:szCs w:val="24"/>
        </w:rPr>
      </w:pPr>
      <w:r w:rsidRPr="00D167B5">
        <w:rPr>
          <w:sz w:val="24"/>
          <w:szCs w:val="24"/>
        </w:rPr>
        <w:t>Druk Oferta.</w:t>
      </w:r>
    </w:p>
    <w:p w:rsidR="006E5BA7" w:rsidRDefault="006E5BA7" w:rsidP="004B4640">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5803D3" w:rsidRPr="00EE204E" w:rsidRDefault="009447D2" w:rsidP="004B4640">
      <w:pPr>
        <w:pStyle w:val="Default"/>
        <w:numPr>
          <w:ilvl w:val="0"/>
          <w:numId w:val="34"/>
        </w:numPr>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AB68B7" w:rsidRDefault="00D501F3" w:rsidP="004B4640">
      <w:pPr>
        <w:numPr>
          <w:ilvl w:val="0"/>
          <w:numId w:val="34"/>
        </w:numPr>
        <w:spacing w:after="0" w:line="240" w:lineRule="auto"/>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Pr="00183191" w:rsidRDefault="006E5BA7" w:rsidP="00EC4765">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lastRenderedPageBreak/>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 xml:space="preserve">oświadczeń lub dokumentów potwierdzających okoliczności, o których mowa w art. 25 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zamawiający w celu potwierdzenia okoliczności, o których mowa w art. 25 ust. 1 </w:t>
      </w:r>
      <w:proofErr w:type="spellStart"/>
      <w:r w:rsidR="006E5BA7" w:rsidRPr="00F72962">
        <w:rPr>
          <w:rFonts w:ascii="Times New Roman" w:hAnsi="Times New Roman" w:cs="Times New Roman"/>
          <w:color w:val="auto"/>
        </w:rPr>
        <w:t>pkt</w:t>
      </w:r>
      <w:proofErr w:type="spellEnd"/>
      <w:r w:rsidR="006E5BA7" w:rsidRPr="00F72962">
        <w:rPr>
          <w:rFonts w:ascii="Times New Roman" w:hAnsi="Times New Roman" w:cs="Times New Roman"/>
          <w:color w:val="auto"/>
        </w:rPr>
        <w:t xml:space="preserve"> 1 i 3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lastRenderedPageBreak/>
        <w:t>9</w:t>
      </w:r>
      <w:r w:rsidR="006E5BA7" w:rsidRPr="00F72962">
        <w:rPr>
          <w:rFonts w:ascii="Times New Roman" w:hAnsi="Times New Roman" w:cs="Times New Roman"/>
          <w:color w:val="auto"/>
        </w:rPr>
        <w:t xml:space="preserve">. W przypadku, o którym mowa w </w:t>
      </w:r>
      <w:proofErr w:type="spellStart"/>
      <w:r w:rsidR="006E5BA7" w:rsidRPr="00F72962">
        <w:rPr>
          <w:rFonts w:ascii="Times New Roman" w:hAnsi="Times New Roman" w:cs="Times New Roman"/>
          <w:color w:val="auto"/>
        </w:rPr>
        <w:t>ppkt</w:t>
      </w:r>
      <w:proofErr w:type="spellEnd"/>
      <w:r w:rsidR="006E5BA7"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t>
      </w:r>
      <w:r w:rsidRPr="00F72962">
        <w:rPr>
          <w:rFonts w:ascii="Times New Roman" w:hAnsi="Times New Roman"/>
          <w:color w:val="000000"/>
          <w:sz w:val="24"/>
          <w:szCs w:val="24"/>
        </w:rPr>
        <w:lastRenderedPageBreak/>
        <w:t xml:space="preserve">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A22B14">
      <w:pPr>
        <w:pStyle w:val="Nagwek1"/>
        <w:ind w:left="0"/>
        <w:rPr>
          <w:u w:val="none"/>
        </w:rPr>
      </w:pPr>
      <w:r w:rsidRPr="00F72962">
        <w:rPr>
          <w:u w:val="none"/>
        </w:rPr>
        <w:t>-  nie zamierza ustanowić dynamicznego systemu zakupów.</w:t>
      </w:r>
    </w:p>
    <w:p w:rsidR="006E5BA7" w:rsidRPr="00F72962" w:rsidRDefault="006E5BA7" w:rsidP="00A22B14">
      <w:pPr>
        <w:pStyle w:val="Nagwek1"/>
        <w:ind w:left="0"/>
        <w:rPr>
          <w:u w:val="none"/>
        </w:rPr>
      </w:pPr>
      <w:r w:rsidRPr="00F72962">
        <w:rPr>
          <w:u w:val="none"/>
        </w:rPr>
        <w:t>- Zamawiający nie przewiduje wyboru oferty najkorzystniejszej z zastosowaniem aukcji elektronicznej.</w:t>
      </w:r>
    </w:p>
    <w:p w:rsidR="00A22B14" w:rsidRDefault="00A22B14" w:rsidP="00A22B14">
      <w:pPr>
        <w:tabs>
          <w:tab w:val="left" w:pos="568"/>
        </w:tabs>
        <w:spacing w:after="0" w:line="240" w:lineRule="auto"/>
        <w:ind w:right="68"/>
        <w:rPr>
          <w:rFonts w:ascii="Times New Roman" w:hAnsi="Times New Roman"/>
          <w:sz w:val="24"/>
          <w:szCs w:val="24"/>
        </w:rPr>
      </w:pPr>
      <w:r>
        <w:rPr>
          <w:rFonts w:ascii="Times New Roman" w:hAnsi="Times New Roman"/>
          <w:sz w:val="24"/>
          <w:szCs w:val="24"/>
        </w:rPr>
        <w:t xml:space="preserve">- Zamawiający </w:t>
      </w:r>
      <w:r w:rsidRPr="00F72962">
        <w:rPr>
          <w:rFonts w:ascii="Times New Roman" w:hAnsi="Times New Roman"/>
          <w:sz w:val="24"/>
          <w:szCs w:val="24"/>
        </w:rPr>
        <w:t xml:space="preserve"> dopuszcza składania ofert częściowych na poszczególne</w:t>
      </w:r>
      <w:r>
        <w:rPr>
          <w:rFonts w:ascii="Times New Roman" w:hAnsi="Times New Roman"/>
          <w:sz w:val="24"/>
          <w:szCs w:val="24"/>
        </w:rPr>
        <w:t xml:space="preserve"> pozycje</w:t>
      </w:r>
      <w:r w:rsidRPr="00A22B14">
        <w:rPr>
          <w:rFonts w:ascii="Times New Roman" w:hAnsi="Times New Roman"/>
          <w:sz w:val="24"/>
          <w:szCs w:val="24"/>
        </w:rPr>
        <w:t xml:space="preserve"> </w:t>
      </w:r>
      <w:r>
        <w:rPr>
          <w:rFonts w:ascii="Times New Roman" w:hAnsi="Times New Roman"/>
          <w:sz w:val="24"/>
          <w:szCs w:val="24"/>
        </w:rPr>
        <w:t>w obrębie</w:t>
      </w:r>
    </w:p>
    <w:p w:rsidR="00A22B14" w:rsidRDefault="00A22B14" w:rsidP="00A22B14">
      <w:pPr>
        <w:tabs>
          <w:tab w:val="left" w:pos="568"/>
        </w:tabs>
        <w:spacing w:after="0" w:line="240" w:lineRule="auto"/>
        <w:ind w:right="68"/>
        <w:rPr>
          <w:rFonts w:ascii="Times New Roman" w:hAnsi="Times New Roman"/>
          <w:sz w:val="24"/>
          <w:szCs w:val="24"/>
        </w:rPr>
      </w:pPr>
      <w:r>
        <w:rPr>
          <w:rFonts w:ascii="Times New Roman" w:hAnsi="Times New Roman"/>
          <w:sz w:val="24"/>
          <w:szCs w:val="24"/>
        </w:rPr>
        <w:t>Pakietu nr 1,2.</w:t>
      </w:r>
    </w:p>
    <w:p w:rsidR="00C57C12" w:rsidRDefault="00C57C12" w:rsidP="00A22B14">
      <w:pPr>
        <w:tabs>
          <w:tab w:val="left" w:pos="568"/>
        </w:tabs>
        <w:spacing w:after="0" w:line="240" w:lineRule="auto"/>
        <w:ind w:right="68"/>
        <w:rPr>
          <w:rFonts w:ascii="Times New Roman" w:hAnsi="Times New Roman"/>
          <w:sz w:val="24"/>
          <w:szCs w:val="24"/>
        </w:rPr>
      </w:pPr>
      <w:r>
        <w:rPr>
          <w:rFonts w:ascii="Times New Roman" w:hAnsi="Times New Roman"/>
          <w:sz w:val="24"/>
          <w:szCs w:val="24"/>
        </w:rPr>
        <w:t>- Zamawiający dopuszcza składanie ofert częścio</w:t>
      </w:r>
      <w:r w:rsidR="001911DE">
        <w:rPr>
          <w:rFonts w:ascii="Times New Roman" w:hAnsi="Times New Roman"/>
          <w:sz w:val="24"/>
          <w:szCs w:val="24"/>
        </w:rPr>
        <w:t>wych w zakresie Pakietów nr 1-2</w:t>
      </w:r>
    </w:p>
    <w:p w:rsidR="006E5BA7" w:rsidRPr="00F72962" w:rsidRDefault="006E5BA7" w:rsidP="00A22B14">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xml:space="preserve">- Zamawiający nie przewiduje udzielenia zamówień, o których mowa w art. 67 ust. 1 </w:t>
      </w:r>
      <w:proofErr w:type="spellStart"/>
      <w:r w:rsidRPr="00F72962">
        <w:rPr>
          <w:rFonts w:ascii="Times New Roman" w:hAnsi="Times New Roman"/>
          <w:spacing w:val="4"/>
          <w:sz w:val="24"/>
          <w:szCs w:val="24"/>
          <w:lang w:eastAsia="pl-PL"/>
        </w:rPr>
        <w:t>pkt</w:t>
      </w:r>
      <w:proofErr w:type="spellEnd"/>
      <w:r w:rsidRPr="00F72962">
        <w:rPr>
          <w:rFonts w:ascii="Times New Roman" w:hAnsi="Times New Roman"/>
          <w:spacing w:val="4"/>
          <w:sz w:val="24"/>
          <w:szCs w:val="24"/>
          <w:lang w:eastAsia="pl-PL"/>
        </w:rPr>
        <w:t xml:space="preserve">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F32A00">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lastRenderedPageBreak/>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DD6AF5" w:rsidRDefault="006E5BA7" w:rsidP="00DD6AF5">
      <w:pPr>
        <w:tabs>
          <w:tab w:val="left" w:pos="518"/>
        </w:tabs>
        <w:spacing w:after="0" w:line="240" w:lineRule="auto"/>
        <w:rPr>
          <w:rFonts w:ascii="Times New Roman" w:hAnsi="Times New Roman"/>
          <w:sz w:val="24"/>
          <w:szCs w:val="24"/>
        </w:rPr>
      </w:pPr>
      <w:r w:rsidRPr="00DD6AF5">
        <w:rPr>
          <w:rFonts w:ascii="Times New Roman" w:hAnsi="Times New Roman"/>
          <w:sz w:val="24"/>
          <w:szCs w:val="24"/>
        </w:rPr>
        <w:t xml:space="preserve">Pracownikiem uprawnionym do udzielania informacji Wykonawcom  merytorycznie  jest: </w:t>
      </w:r>
    </w:p>
    <w:p w:rsidR="00DD6AF5" w:rsidRPr="00633DD4" w:rsidRDefault="00633DD4" w:rsidP="00DD6AF5">
      <w:pPr>
        <w:tabs>
          <w:tab w:val="left" w:pos="518"/>
        </w:tabs>
        <w:spacing w:after="0" w:line="240" w:lineRule="auto"/>
        <w:rPr>
          <w:rFonts w:ascii="Times New Roman" w:hAnsi="Times New Roman"/>
          <w:sz w:val="24"/>
          <w:szCs w:val="24"/>
        </w:rPr>
      </w:pPr>
      <w:r w:rsidRPr="00633DD4">
        <w:rPr>
          <w:rFonts w:ascii="Times New Roman" w:hAnsi="Times New Roman"/>
          <w:sz w:val="24"/>
          <w:szCs w:val="24"/>
        </w:rPr>
        <w:t>dr  n. med. Anna Słuszniak  41/ 36 74184</w:t>
      </w:r>
    </w:p>
    <w:p w:rsidR="006E5BA7" w:rsidRPr="00F72962" w:rsidRDefault="006E5BA7" w:rsidP="006E5BA7">
      <w:pPr>
        <w:pStyle w:val="Tekstpodstawowy"/>
        <w:rPr>
          <w:sz w:val="24"/>
          <w:szCs w:val="24"/>
        </w:rPr>
      </w:pPr>
      <w:r w:rsidRPr="00DD6AF5">
        <w:rPr>
          <w:sz w:val="24"/>
          <w:szCs w:val="24"/>
        </w:rPr>
        <w:t>Pracownikiem uprawnionym do</w:t>
      </w:r>
      <w:r w:rsidRPr="00F72962">
        <w:rPr>
          <w:sz w:val="24"/>
          <w:szCs w:val="24"/>
        </w:rPr>
        <w:t xml:space="preserve"> udzielania informacji Wykonawcom proceduralnie jest:</w:t>
      </w:r>
    </w:p>
    <w:p w:rsidR="006E5BA7" w:rsidRPr="00F72962" w:rsidRDefault="0061531B" w:rsidP="006E5BA7">
      <w:pPr>
        <w:pStyle w:val="Tekstpodstawowy"/>
        <w:rPr>
          <w:b w:val="0"/>
          <w:sz w:val="24"/>
          <w:szCs w:val="24"/>
        </w:rPr>
      </w:pPr>
      <w:r>
        <w:rPr>
          <w:b w:val="0"/>
          <w:sz w:val="24"/>
          <w:szCs w:val="24"/>
        </w:rPr>
        <w:t>Izabela Armata</w:t>
      </w:r>
      <w:r w:rsidR="006E5BA7" w:rsidRPr="00F72962">
        <w:rPr>
          <w:b w:val="0"/>
          <w:sz w:val="24"/>
          <w:szCs w:val="24"/>
        </w:rPr>
        <w:t xml:space="preserve">  </w:t>
      </w:r>
      <w:r w:rsidR="008F0F4D" w:rsidRPr="008F0F4D">
        <w:rPr>
          <w:b w:val="0"/>
          <w:sz w:val="24"/>
          <w:szCs w:val="24"/>
        </w:rPr>
        <w:t>41/36-74-474, fax. 41/36-74-071.</w:t>
      </w:r>
    </w:p>
    <w:p w:rsidR="006E5BA7" w:rsidRPr="00F72962" w:rsidRDefault="006E5BA7" w:rsidP="006E5BA7">
      <w:pPr>
        <w:pStyle w:val="Tekstpodstawowy"/>
        <w:rPr>
          <w:b w:val="0"/>
          <w:sz w:val="24"/>
          <w:szCs w:val="24"/>
        </w:rPr>
      </w:pPr>
    </w:p>
    <w:p w:rsidR="006E5BA7" w:rsidRDefault="006E5BA7" w:rsidP="006E5BA7">
      <w:pPr>
        <w:pStyle w:val="Tekstpodstawowy"/>
        <w:jc w:val="both"/>
        <w:rPr>
          <w:b w:val="0"/>
          <w:sz w:val="24"/>
          <w:szCs w:val="24"/>
        </w:rPr>
      </w:pPr>
      <w:r w:rsidRPr="00F72962">
        <w:rPr>
          <w:b w:val="0"/>
          <w:sz w:val="24"/>
          <w:szCs w:val="24"/>
        </w:rPr>
        <w:t xml:space="preserve">Zamawiający prosi o przekazywanie pytań </w:t>
      </w:r>
      <w:r w:rsidRPr="00F72962">
        <w:rPr>
          <w:sz w:val="24"/>
          <w:szCs w:val="24"/>
        </w:rPr>
        <w:t>również</w:t>
      </w:r>
      <w:r w:rsidRPr="00F72962">
        <w:rPr>
          <w:b w:val="0"/>
          <w:sz w:val="24"/>
          <w:szCs w:val="24"/>
        </w:rPr>
        <w:t xml:space="preserve"> drogą elektroniczną (na adres </w:t>
      </w:r>
      <w:hyperlink r:id="rId12" w:history="1">
        <w:r w:rsidR="0061531B" w:rsidRPr="004E0D88">
          <w:rPr>
            <w:rStyle w:val="Hipercze"/>
            <w:sz w:val="24"/>
            <w:szCs w:val="24"/>
          </w:rPr>
          <w:t>izamo@onkol.kielce.pl</w:t>
        </w:r>
      </w:hyperlink>
      <w:r w:rsidRPr="00F72962">
        <w:rPr>
          <w:b w:val="0"/>
          <w:sz w:val="24"/>
          <w:szCs w:val="24"/>
        </w:rPr>
        <w:t xml:space="preserve"> ) w formie edytowalnej, gdyż skróci to czas udzielania wyjaśnień.</w:t>
      </w:r>
    </w:p>
    <w:p w:rsidR="00747B23" w:rsidRDefault="00747B23" w:rsidP="006E5BA7">
      <w:pPr>
        <w:pStyle w:val="Tekstpodstawowy"/>
        <w:jc w:val="both"/>
        <w:rPr>
          <w:b w:val="0"/>
          <w:sz w:val="24"/>
          <w:szCs w:val="24"/>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33DD4" w:rsidRPr="00F72962" w:rsidRDefault="00633DD4"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F72962"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747B23" w:rsidRDefault="00747B23" w:rsidP="006E5BA7">
      <w:pPr>
        <w:spacing w:after="0" w:line="240" w:lineRule="auto"/>
        <w:ind w:left="720"/>
        <w:jc w:val="both"/>
        <w:rPr>
          <w:rFonts w:ascii="Times New Roman" w:hAnsi="Times New Roman"/>
          <w:sz w:val="24"/>
          <w:szCs w:val="24"/>
        </w:rPr>
      </w:pPr>
    </w:p>
    <w:p w:rsidR="00747B23" w:rsidRPr="00F72962" w:rsidRDefault="00747B23"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4830EC" w:rsidRPr="00F72962" w:rsidRDefault="004830EC"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00E97086">
        <w:rPr>
          <w:rFonts w:ascii="Times New Roman" w:eastAsia="Times New Roman" w:hAnsi="Times New Roman"/>
          <w:sz w:val="24"/>
          <w:szCs w:val="24"/>
          <w:lang w:eastAsia="pl-PL"/>
        </w:rPr>
        <w:t xml:space="preserve"> </w:t>
      </w:r>
      <w:r w:rsidR="001911DE">
        <w:rPr>
          <w:rFonts w:ascii="Times New Roman" w:eastAsia="Times New Roman" w:hAnsi="Times New Roman"/>
          <w:b/>
          <w:sz w:val="24"/>
          <w:szCs w:val="24"/>
          <w:lang w:eastAsia="pl-PL"/>
        </w:rPr>
        <w:t>31</w:t>
      </w:r>
      <w:r w:rsidR="00633DD4">
        <w:rPr>
          <w:rFonts w:ascii="Times New Roman" w:eastAsia="Times New Roman" w:hAnsi="Times New Roman"/>
          <w:b/>
          <w:sz w:val="24"/>
          <w:szCs w:val="24"/>
          <w:lang w:eastAsia="pl-PL"/>
        </w:rPr>
        <w:t>.03</w:t>
      </w:r>
      <w:r w:rsidR="00747B23">
        <w:rPr>
          <w:rFonts w:ascii="Times New Roman" w:eastAsia="Times New Roman" w:hAnsi="Times New Roman"/>
          <w:b/>
          <w:sz w:val="24"/>
          <w:szCs w:val="24"/>
          <w:lang w:eastAsia="pl-PL"/>
        </w:rPr>
        <w:t>.2017</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lastRenderedPageBreak/>
        <w:t xml:space="preserve">Koperty mają być adresowana według poniższego wzoru: </w:t>
      </w:r>
    </w:p>
    <w:p w:rsidR="006E5BA7" w:rsidRPr="00F72962" w:rsidRDefault="001911DE" w:rsidP="00082084">
      <w:pPr>
        <w:pStyle w:val="Tekstpodstawowywcity"/>
        <w:ind w:left="0" w:firstLine="0"/>
        <w:jc w:val="left"/>
        <w:rPr>
          <w:b/>
          <w:sz w:val="24"/>
          <w:szCs w:val="24"/>
        </w:rPr>
      </w:pPr>
      <w:r>
        <w:rPr>
          <w:b/>
          <w:sz w:val="24"/>
          <w:szCs w:val="24"/>
        </w:rPr>
        <w:t>„OFERTA PRZETARGOWA – AZP 241-40</w:t>
      </w:r>
      <w:r w:rsidR="006E5BA7" w:rsidRPr="00F72962">
        <w:rPr>
          <w:b/>
          <w:sz w:val="24"/>
          <w:szCs w:val="24"/>
        </w:rPr>
        <w:t>/1</w:t>
      </w:r>
      <w:r w:rsidR="000C6D10">
        <w:rPr>
          <w:b/>
          <w:sz w:val="24"/>
          <w:szCs w:val="24"/>
        </w:rPr>
        <w:t>7</w:t>
      </w:r>
      <w:r w:rsidR="00D976E1">
        <w:rPr>
          <w:sz w:val="24"/>
          <w:szCs w:val="24"/>
        </w:rPr>
        <w:t xml:space="preserve"> </w:t>
      </w:r>
      <w:r w:rsidR="00D976E1" w:rsidRPr="001D486D">
        <w:rPr>
          <w:b/>
          <w:sz w:val="24"/>
          <w:szCs w:val="24"/>
        </w:rPr>
        <w:t xml:space="preserve">Zakup wraz z </w:t>
      </w:r>
      <w:r w:rsidR="008400C6">
        <w:rPr>
          <w:b/>
          <w:sz w:val="24"/>
          <w:szCs w:val="24"/>
        </w:rPr>
        <w:t>dostawą</w:t>
      </w:r>
      <w:r w:rsidR="008400C6" w:rsidRPr="000C6D10">
        <w:rPr>
          <w:b/>
          <w:sz w:val="24"/>
          <w:szCs w:val="24"/>
        </w:rPr>
        <w:t xml:space="preserve"> </w:t>
      </w:r>
      <w:r w:rsidR="00633DD4" w:rsidRPr="00633DD4">
        <w:rPr>
          <w:b/>
          <w:bCs/>
          <w:sz w:val="24"/>
          <w:szCs w:val="24"/>
        </w:rPr>
        <w:t xml:space="preserve">odczynników </w:t>
      </w:r>
      <w:r w:rsidR="00633DD4" w:rsidRPr="00633DD4">
        <w:rPr>
          <w:b/>
          <w:sz w:val="24"/>
          <w:szCs w:val="24"/>
        </w:rPr>
        <w:t xml:space="preserve">dla Zakładu Markerów  Nowotworowych </w:t>
      </w:r>
      <w:r w:rsidR="00D976E1" w:rsidRPr="001D486D">
        <w:rPr>
          <w:rFonts w:ascii="Times-Roman" w:hAnsi="Times-Roman" w:cs="Times-Roman"/>
          <w:b/>
          <w:sz w:val="24"/>
          <w:szCs w:val="24"/>
        </w:rPr>
        <w:t>Świętokrzyskiego Centrum Onkologii w Kielcach</w:t>
      </w:r>
      <w:r w:rsidR="006E5BA7" w:rsidRPr="00F72962">
        <w:rPr>
          <w:b/>
          <w:sz w:val="24"/>
          <w:szCs w:val="24"/>
        </w:rPr>
        <w:t>”</w:t>
      </w:r>
      <w:r w:rsidR="00B54D0E">
        <w:rPr>
          <w:b/>
          <w:sz w:val="24"/>
          <w:szCs w:val="24"/>
        </w:rPr>
        <w:t xml:space="preserve"> </w:t>
      </w:r>
      <w:r w:rsidR="000C6D10">
        <w:rPr>
          <w:b/>
          <w:bCs/>
          <w:sz w:val="24"/>
          <w:szCs w:val="24"/>
        </w:rPr>
        <w:t xml:space="preserve">Nie otwierać przed dn. </w:t>
      </w:r>
      <w:r w:rsidR="00633DD4">
        <w:rPr>
          <w:b/>
          <w:bCs/>
          <w:sz w:val="24"/>
          <w:szCs w:val="24"/>
        </w:rPr>
        <w:t>3</w:t>
      </w:r>
      <w:r>
        <w:rPr>
          <w:b/>
          <w:bCs/>
          <w:sz w:val="24"/>
          <w:szCs w:val="24"/>
        </w:rPr>
        <w:t>1</w:t>
      </w:r>
      <w:r w:rsidR="00E97086">
        <w:rPr>
          <w:b/>
          <w:bCs/>
          <w:sz w:val="24"/>
          <w:szCs w:val="24"/>
        </w:rPr>
        <w:t>.</w:t>
      </w:r>
      <w:r w:rsidR="00633DD4">
        <w:rPr>
          <w:b/>
          <w:bCs/>
          <w:sz w:val="24"/>
          <w:szCs w:val="24"/>
        </w:rPr>
        <w:t>03</w:t>
      </w:r>
      <w:r w:rsidR="008F0F4D" w:rsidRPr="00F72962">
        <w:rPr>
          <w:b/>
          <w:sz w:val="24"/>
          <w:szCs w:val="24"/>
        </w:rPr>
        <w:t>.</w:t>
      </w:r>
      <w:r w:rsidR="00747B23">
        <w:rPr>
          <w:b/>
          <w:bCs/>
          <w:sz w:val="24"/>
          <w:szCs w:val="24"/>
        </w:rPr>
        <w:t>2017</w:t>
      </w:r>
      <w:r w:rsidR="006E5BA7" w:rsidRPr="00F72962">
        <w:rPr>
          <w:b/>
          <w:bCs/>
          <w:sz w:val="24"/>
          <w:szCs w:val="24"/>
        </w:rPr>
        <w:t>r.</w:t>
      </w:r>
      <w:r w:rsidR="006E5BA7" w:rsidRPr="00F72962">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0C6D10">
        <w:rPr>
          <w:rFonts w:ascii="Times New Roman" w:eastAsia="Times New Roman" w:hAnsi="Times New Roman"/>
          <w:b/>
          <w:bCs/>
          <w:sz w:val="24"/>
          <w:szCs w:val="24"/>
          <w:lang w:eastAsia="pl-PL"/>
        </w:rPr>
        <w:t xml:space="preserve"> </w:t>
      </w:r>
      <w:r w:rsidR="001911DE">
        <w:rPr>
          <w:rFonts w:ascii="Times New Roman" w:eastAsia="Times New Roman" w:hAnsi="Times New Roman"/>
          <w:b/>
          <w:bCs/>
          <w:sz w:val="24"/>
          <w:szCs w:val="24"/>
          <w:lang w:eastAsia="pl-PL"/>
        </w:rPr>
        <w:t>31</w:t>
      </w:r>
      <w:r w:rsidR="00633DD4">
        <w:rPr>
          <w:rFonts w:ascii="Times New Roman" w:eastAsia="Times New Roman" w:hAnsi="Times New Roman"/>
          <w:b/>
          <w:bCs/>
          <w:sz w:val="24"/>
          <w:szCs w:val="24"/>
          <w:lang w:eastAsia="pl-PL"/>
        </w:rPr>
        <w:t>.03</w:t>
      </w:r>
      <w:r w:rsidR="00747B23">
        <w:rPr>
          <w:rFonts w:ascii="Times New Roman" w:eastAsia="Times New Roman" w:hAnsi="Times New Roman"/>
          <w:b/>
          <w:bCs/>
          <w:sz w:val="24"/>
          <w:szCs w:val="24"/>
          <w:lang w:eastAsia="pl-PL"/>
        </w:rPr>
        <w:t>.2017</w:t>
      </w:r>
      <w:r w:rsidRPr="00F72962">
        <w:rPr>
          <w:rFonts w:ascii="Times New Roman" w:eastAsia="Times New Roman" w:hAnsi="Times New Roman"/>
          <w:b/>
          <w:bCs/>
          <w:sz w:val="24"/>
          <w:szCs w:val="24"/>
          <w:lang w:eastAsia="pl-PL"/>
        </w:rPr>
        <w:t xml:space="preserve">r.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5D317A"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KRYTERIA OCENY OFERT</w:t>
      </w:r>
    </w:p>
    <w:p w:rsidR="005D317A" w:rsidRDefault="005D317A" w:rsidP="005D317A">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E97086" w:rsidRPr="00F72962" w:rsidRDefault="00E97086" w:rsidP="005D317A">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5D317A" w:rsidRPr="00F72962" w:rsidTr="005D317A">
        <w:tc>
          <w:tcPr>
            <w:tcW w:w="779" w:type="dxa"/>
            <w:shd w:val="pct15" w:color="000000" w:fill="FFFFFF"/>
          </w:tcPr>
          <w:p w:rsidR="005D317A" w:rsidRPr="00F72962" w:rsidRDefault="005D317A" w:rsidP="005D317A">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5D317A" w:rsidRPr="00F72962" w:rsidRDefault="005D317A" w:rsidP="005D317A">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5D317A" w:rsidRPr="00F72962" w:rsidRDefault="005D317A" w:rsidP="005D317A">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5D317A" w:rsidRPr="00F72962" w:rsidTr="005D317A">
        <w:tc>
          <w:tcPr>
            <w:tcW w:w="779" w:type="dxa"/>
            <w:shd w:val="clear" w:color="auto" w:fill="FFFFFF" w:themeFill="background1"/>
          </w:tcPr>
          <w:p w:rsidR="005D317A" w:rsidRPr="00F72962" w:rsidRDefault="005D317A" w:rsidP="005D317A">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5D317A" w:rsidRPr="00F72962" w:rsidRDefault="005D317A" w:rsidP="005D317A">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5D317A" w:rsidRPr="00F72962" w:rsidRDefault="005D317A" w:rsidP="005D317A">
            <w:pPr>
              <w:jc w:val="both"/>
              <w:rPr>
                <w:rFonts w:ascii="Times New Roman" w:hAnsi="Times New Roman"/>
                <w:sz w:val="24"/>
                <w:szCs w:val="24"/>
              </w:rPr>
            </w:pPr>
            <w:r>
              <w:rPr>
                <w:rFonts w:ascii="Times New Roman" w:hAnsi="Times New Roman"/>
                <w:sz w:val="24"/>
                <w:szCs w:val="24"/>
              </w:rPr>
              <w:t>60%</w:t>
            </w:r>
          </w:p>
        </w:tc>
      </w:tr>
      <w:tr w:rsidR="00633DD4" w:rsidRPr="00F72962" w:rsidTr="005D317A">
        <w:tc>
          <w:tcPr>
            <w:tcW w:w="779" w:type="dxa"/>
            <w:shd w:val="clear" w:color="auto" w:fill="FFFFFF" w:themeFill="background1"/>
          </w:tcPr>
          <w:p w:rsidR="00633DD4" w:rsidRDefault="00633DD4" w:rsidP="005D317A">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633DD4" w:rsidRDefault="00633DD4" w:rsidP="005D317A">
            <w:pPr>
              <w:keepNext/>
              <w:jc w:val="both"/>
              <w:outlineLvl w:val="2"/>
              <w:rPr>
                <w:rFonts w:ascii="Times New Roman" w:hAnsi="Times New Roman"/>
                <w:b/>
                <w:sz w:val="24"/>
                <w:szCs w:val="24"/>
              </w:rPr>
            </w:pPr>
            <w:r>
              <w:rPr>
                <w:rFonts w:ascii="Times New Roman" w:hAnsi="Times New Roman"/>
                <w:b/>
                <w:sz w:val="24"/>
                <w:szCs w:val="24"/>
              </w:rPr>
              <w:t>Jakość</w:t>
            </w:r>
          </w:p>
        </w:tc>
        <w:tc>
          <w:tcPr>
            <w:tcW w:w="1769" w:type="dxa"/>
            <w:shd w:val="clear" w:color="auto" w:fill="FFFFFF" w:themeFill="background1"/>
          </w:tcPr>
          <w:p w:rsidR="00633DD4" w:rsidRDefault="00633DD4" w:rsidP="005D317A">
            <w:pPr>
              <w:jc w:val="both"/>
              <w:rPr>
                <w:rFonts w:ascii="Times New Roman" w:hAnsi="Times New Roman"/>
                <w:sz w:val="24"/>
                <w:szCs w:val="24"/>
              </w:rPr>
            </w:pPr>
            <w:r>
              <w:rPr>
                <w:rFonts w:ascii="Times New Roman" w:hAnsi="Times New Roman"/>
                <w:sz w:val="24"/>
                <w:szCs w:val="24"/>
              </w:rPr>
              <w:t>30 %</w:t>
            </w:r>
          </w:p>
        </w:tc>
      </w:tr>
      <w:tr w:rsidR="005D317A" w:rsidRPr="00F72962" w:rsidTr="005D317A">
        <w:tc>
          <w:tcPr>
            <w:tcW w:w="779" w:type="dxa"/>
            <w:shd w:val="clear" w:color="auto" w:fill="FFFFFF" w:themeFill="background1"/>
          </w:tcPr>
          <w:p w:rsidR="005D317A" w:rsidRDefault="004350AC" w:rsidP="005D317A">
            <w:pPr>
              <w:jc w:val="both"/>
              <w:rPr>
                <w:rFonts w:ascii="Times New Roman" w:hAnsi="Times New Roman"/>
                <w:b/>
                <w:sz w:val="24"/>
                <w:szCs w:val="24"/>
              </w:rPr>
            </w:pPr>
            <w:r>
              <w:rPr>
                <w:rFonts w:ascii="Times New Roman" w:hAnsi="Times New Roman"/>
                <w:b/>
                <w:sz w:val="24"/>
                <w:szCs w:val="24"/>
              </w:rPr>
              <w:lastRenderedPageBreak/>
              <w:t>3</w:t>
            </w:r>
            <w:r w:rsidR="005D317A">
              <w:rPr>
                <w:rFonts w:ascii="Times New Roman" w:hAnsi="Times New Roman"/>
                <w:b/>
                <w:sz w:val="24"/>
                <w:szCs w:val="24"/>
              </w:rPr>
              <w:t>.</w:t>
            </w:r>
          </w:p>
        </w:tc>
        <w:tc>
          <w:tcPr>
            <w:tcW w:w="6662" w:type="dxa"/>
            <w:shd w:val="clear" w:color="auto" w:fill="FFFFFF" w:themeFill="background1"/>
          </w:tcPr>
          <w:p w:rsidR="005D317A" w:rsidRDefault="005D317A" w:rsidP="005D317A">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5D317A" w:rsidRDefault="00633DD4" w:rsidP="005D317A">
            <w:pPr>
              <w:jc w:val="both"/>
              <w:rPr>
                <w:rFonts w:ascii="Times New Roman" w:hAnsi="Times New Roman"/>
                <w:sz w:val="24"/>
                <w:szCs w:val="24"/>
              </w:rPr>
            </w:pPr>
            <w:r>
              <w:rPr>
                <w:rFonts w:ascii="Times New Roman" w:hAnsi="Times New Roman"/>
                <w:sz w:val="24"/>
                <w:szCs w:val="24"/>
              </w:rPr>
              <w:t>1</w:t>
            </w:r>
            <w:r w:rsidR="005D317A">
              <w:rPr>
                <w:rFonts w:ascii="Times New Roman" w:hAnsi="Times New Roman"/>
                <w:sz w:val="24"/>
                <w:szCs w:val="24"/>
              </w:rPr>
              <w:t>0%</w:t>
            </w:r>
          </w:p>
        </w:tc>
      </w:tr>
    </w:tbl>
    <w:p w:rsidR="005D317A" w:rsidRDefault="005D317A" w:rsidP="005D317A">
      <w:pPr>
        <w:spacing w:after="0" w:line="240" w:lineRule="auto"/>
        <w:jc w:val="both"/>
        <w:rPr>
          <w:rFonts w:ascii="Times New Roman" w:eastAsia="Times New Roman" w:hAnsi="Times New Roman"/>
          <w:sz w:val="24"/>
          <w:szCs w:val="24"/>
          <w:lang w:eastAsia="pl-PL"/>
        </w:rPr>
      </w:pPr>
    </w:p>
    <w:p w:rsidR="005D317A" w:rsidRPr="00F72962" w:rsidRDefault="005D317A" w:rsidP="005D317A">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t>
      </w:r>
      <w:proofErr w:type="spellStart"/>
      <w:r w:rsidRPr="00F72962">
        <w:rPr>
          <w:rFonts w:ascii="Times New Roman" w:hAnsi="Times New Roman"/>
          <w:sz w:val="24"/>
          <w:szCs w:val="24"/>
        </w:rPr>
        <w:t>wg</w:t>
      </w:r>
      <w:proofErr w:type="spellEnd"/>
      <w:r w:rsidRPr="00F72962">
        <w:rPr>
          <w:rFonts w:ascii="Times New Roman" w:hAnsi="Times New Roman"/>
          <w:sz w:val="24"/>
          <w:szCs w:val="24"/>
        </w:rPr>
        <w:t xml:space="preserve">. formuły: </w:t>
      </w:r>
    </w:p>
    <w:p w:rsidR="005D317A" w:rsidRPr="00F72962" w:rsidRDefault="005D317A" w:rsidP="005D317A">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5D317A" w:rsidRPr="00F72962" w:rsidRDefault="00A2189B" w:rsidP="005D317A">
      <w:pPr>
        <w:pStyle w:val="Stopka"/>
        <w:tabs>
          <w:tab w:val="clear" w:pos="4536"/>
          <w:tab w:val="clear" w:pos="9072"/>
        </w:tabs>
      </w:pPr>
      <w:r>
        <w:rPr>
          <w:noProof/>
        </w:rPr>
        <w:pict>
          <v:line id="_x0000_s1028"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5D317A" w:rsidRPr="00F72962">
        <w:t xml:space="preserve">                          </w:t>
      </w:r>
    </w:p>
    <w:p w:rsidR="005D317A" w:rsidRDefault="005D317A" w:rsidP="005D317A">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5D317A" w:rsidRDefault="005D317A" w:rsidP="005D317A">
      <w:pPr>
        <w:pStyle w:val="Stopka"/>
        <w:tabs>
          <w:tab w:val="clear" w:pos="4536"/>
          <w:tab w:val="clear" w:pos="9072"/>
        </w:tabs>
      </w:pPr>
    </w:p>
    <w:p w:rsidR="005D317A" w:rsidRDefault="005D317A" w:rsidP="005D317A">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5549DE" w:rsidRPr="001A447B" w:rsidRDefault="005549DE" w:rsidP="005D317A">
      <w:pPr>
        <w:pStyle w:val="Stopka"/>
        <w:tabs>
          <w:tab w:val="clear" w:pos="4536"/>
          <w:tab w:val="clear" w:pos="9072"/>
        </w:tabs>
      </w:pPr>
    </w:p>
    <w:p w:rsidR="004751D9" w:rsidRPr="001A447B" w:rsidRDefault="005549DE" w:rsidP="004751D9">
      <w:pPr>
        <w:rPr>
          <w:rFonts w:ascii="Times New Roman" w:hAnsi="Times New Roman"/>
          <w:b/>
          <w:bCs/>
          <w:sz w:val="24"/>
          <w:szCs w:val="24"/>
        </w:rPr>
      </w:pPr>
      <w:r w:rsidRPr="001A447B">
        <w:rPr>
          <w:rFonts w:ascii="Times New Roman" w:hAnsi="Times New Roman"/>
          <w:sz w:val="24"/>
          <w:szCs w:val="24"/>
        </w:rPr>
        <w:t>b)</w:t>
      </w:r>
      <w:r w:rsidR="004751D9" w:rsidRPr="001A447B">
        <w:rPr>
          <w:rFonts w:ascii="Times New Roman" w:hAnsi="Times New Roman"/>
          <w:b/>
          <w:bCs/>
          <w:sz w:val="24"/>
          <w:szCs w:val="24"/>
        </w:rPr>
        <w:t xml:space="preserve"> Kryteria</w:t>
      </w:r>
      <w:r w:rsidR="001911DE">
        <w:rPr>
          <w:rFonts w:ascii="Times New Roman" w:hAnsi="Times New Roman"/>
          <w:b/>
          <w:bCs/>
          <w:sz w:val="24"/>
          <w:szCs w:val="24"/>
        </w:rPr>
        <w:t xml:space="preserve"> oceny jakości  ( Pakiet  1, 2</w:t>
      </w:r>
      <w:r w:rsidR="004751D9" w:rsidRPr="001A447B">
        <w:rPr>
          <w:rFonts w:ascii="Times New Roman" w:hAnsi="Times New Roman"/>
          <w:b/>
          <w:bCs/>
          <w:sz w:val="24"/>
          <w:szCs w:val="24"/>
        </w:rPr>
        <w:t>)</w:t>
      </w:r>
    </w:p>
    <w:tbl>
      <w:tblPr>
        <w:tblW w:w="0" w:type="auto"/>
        <w:tblInd w:w="55" w:type="dxa"/>
        <w:tblLayout w:type="fixed"/>
        <w:tblCellMar>
          <w:top w:w="55" w:type="dxa"/>
          <w:left w:w="55" w:type="dxa"/>
          <w:bottom w:w="55" w:type="dxa"/>
          <w:right w:w="55" w:type="dxa"/>
        </w:tblCellMar>
        <w:tblLook w:val="0000"/>
      </w:tblPr>
      <w:tblGrid>
        <w:gridCol w:w="627"/>
        <w:gridCol w:w="2748"/>
        <w:gridCol w:w="4478"/>
        <w:gridCol w:w="1297"/>
      </w:tblGrid>
      <w:tr w:rsidR="004751D9" w:rsidRPr="001A447B" w:rsidTr="00FE4278">
        <w:tc>
          <w:tcPr>
            <w:tcW w:w="627" w:type="dxa"/>
            <w:tcBorders>
              <w:top w:val="single" w:sz="1" w:space="0" w:color="000000"/>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LP</w:t>
            </w:r>
          </w:p>
        </w:tc>
        <w:tc>
          <w:tcPr>
            <w:tcW w:w="2748" w:type="dxa"/>
            <w:tcBorders>
              <w:top w:val="single" w:sz="1" w:space="0" w:color="000000"/>
              <w:left w:val="single" w:sz="1" w:space="0" w:color="000000"/>
              <w:bottom w:val="single" w:sz="1" w:space="0" w:color="000000"/>
            </w:tcBorders>
            <w:shd w:val="clear" w:color="auto" w:fill="auto"/>
          </w:tcPr>
          <w:p w:rsidR="004751D9" w:rsidRPr="001A447B" w:rsidRDefault="004751D9" w:rsidP="00FE4278">
            <w:pPr>
              <w:pStyle w:val="Zawartotabeli"/>
              <w:snapToGrid w:val="0"/>
              <w:rPr>
                <w:sz w:val="24"/>
                <w:szCs w:val="24"/>
              </w:rPr>
            </w:pPr>
            <w:r w:rsidRPr="001A447B">
              <w:rPr>
                <w:sz w:val="24"/>
                <w:szCs w:val="24"/>
              </w:rPr>
              <w:t xml:space="preserve">Parametr oceniany </w:t>
            </w:r>
          </w:p>
        </w:tc>
        <w:tc>
          <w:tcPr>
            <w:tcW w:w="4478" w:type="dxa"/>
            <w:tcBorders>
              <w:top w:val="single" w:sz="1" w:space="0" w:color="000000"/>
              <w:left w:val="single" w:sz="1" w:space="0" w:color="000000"/>
              <w:bottom w:val="single" w:sz="1" w:space="0" w:color="000000"/>
            </w:tcBorders>
            <w:shd w:val="clear" w:color="auto" w:fill="auto"/>
          </w:tcPr>
          <w:p w:rsidR="004751D9" w:rsidRPr="001A447B" w:rsidRDefault="004751D9" w:rsidP="00FE4278">
            <w:pPr>
              <w:pStyle w:val="Zawartotabeli"/>
              <w:snapToGrid w:val="0"/>
              <w:rPr>
                <w:sz w:val="24"/>
                <w:szCs w:val="24"/>
              </w:rPr>
            </w:pPr>
            <w:r w:rsidRPr="001A447B">
              <w:rPr>
                <w:sz w:val="24"/>
                <w:szCs w:val="24"/>
              </w:rPr>
              <w:t>Zasady punktacji</w:t>
            </w:r>
          </w:p>
        </w:tc>
        <w:tc>
          <w:tcPr>
            <w:tcW w:w="1297" w:type="dxa"/>
            <w:tcBorders>
              <w:top w:val="single" w:sz="1" w:space="0" w:color="000000"/>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snapToGrid w:val="0"/>
              <w:rPr>
                <w:sz w:val="24"/>
                <w:szCs w:val="24"/>
              </w:rPr>
            </w:pPr>
            <w:r w:rsidRPr="001A447B">
              <w:rPr>
                <w:sz w:val="24"/>
                <w:szCs w:val="24"/>
              </w:rPr>
              <w:t xml:space="preserve">Punktacja </w:t>
            </w:r>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1</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Zakres pomiarowy </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Największy zakres – 10 </w:t>
            </w:r>
            <w:proofErr w:type="spellStart"/>
            <w:r w:rsidRPr="001A447B">
              <w:rPr>
                <w:sz w:val="24"/>
                <w:szCs w:val="24"/>
              </w:rPr>
              <w:t>pkt</w:t>
            </w:r>
            <w:proofErr w:type="spellEnd"/>
            <w:r w:rsidRPr="001A447B">
              <w:rPr>
                <w:sz w:val="24"/>
                <w:szCs w:val="24"/>
              </w:rPr>
              <w:t xml:space="preserve">, </w:t>
            </w:r>
          </w:p>
          <w:p w:rsidR="004751D9" w:rsidRPr="001A447B" w:rsidRDefault="004751D9" w:rsidP="00FE4278">
            <w:pPr>
              <w:pStyle w:val="Zawartotabeli"/>
              <w:rPr>
                <w:sz w:val="24"/>
                <w:szCs w:val="24"/>
              </w:rPr>
            </w:pPr>
            <w:r w:rsidRPr="001A447B">
              <w:rPr>
                <w:sz w:val="24"/>
                <w:szCs w:val="24"/>
              </w:rPr>
              <w:t xml:space="preserve">pozostałe proporcjonalnie niżej - 5 </w:t>
            </w:r>
            <w:proofErr w:type="spellStart"/>
            <w:r w:rsidRPr="001A447B">
              <w:rPr>
                <w:sz w:val="24"/>
                <w:szCs w:val="24"/>
              </w:rPr>
              <w:t>pkt</w:t>
            </w:r>
            <w:proofErr w:type="spellEnd"/>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0 - 10 </w:t>
            </w:r>
            <w:proofErr w:type="spellStart"/>
            <w:r w:rsidRPr="001A447B">
              <w:rPr>
                <w:sz w:val="24"/>
                <w:szCs w:val="24"/>
              </w:rPr>
              <w:t>pkt</w:t>
            </w:r>
            <w:proofErr w:type="spellEnd"/>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2 </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Czułość analityczna  </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snapToGrid w:val="0"/>
              <w:rPr>
                <w:sz w:val="24"/>
                <w:szCs w:val="24"/>
              </w:rPr>
            </w:pPr>
            <w:r w:rsidRPr="001A447B">
              <w:rPr>
                <w:sz w:val="24"/>
                <w:szCs w:val="24"/>
              </w:rPr>
              <w:t xml:space="preserve">Zestawy o najwyższej czułości – 20 </w:t>
            </w:r>
            <w:proofErr w:type="spellStart"/>
            <w:r w:rsidRPr="001A447B">
              <w:rPr>
                <w:sz w:val="24"/>
                <w:szCs w:val="24"/>
              </w:rPr>
              <w:t>pkt</w:t>
            </w:r>
            <w:proofErr w:type="spellEnd"/>
            <w:r w:rsidRPr="001A447B">
              <w:rPr>
                <w:sz w:val="24"/>
                <w:szCs w:val="24"/>
              </w:rPr>
              <w:t xml:space="preserve"> , pozostałe proporcjonalnie niżej 10 </w:t>
            </w:r>
            <w:proofErr w:type="spellStart"/>
            <w:r w:rsidRPr="001A447B">
              <w:rPr>
                <w:sz w:val="24"/>
                <w:szCs w:val="24"/>
              </w:rPr>
              <w:t>pkt</w:t>
            </w:r>
            <w:proofErr w:type="spellEnd"/>
            <w:r w:rsidRPr="001A447B">
              <w:rPr>
                <w:sz w:val="24"/>
                <w:szCs w:val="24"/>
              </w:rPr>
              <w:t xml:space="preserve">, 5 </w:t>
            </w:r>
            <w:proofErr w:type="spellStart"/>
            <w:r w:rsidRPr="001A447B">
              <w:rPr>
                <w:sz w:val="24"/>
                <w:szCs w:val="24"/>
              </w:rPr>
              <w:t>pkt</w:t>
            </w:r>
            <w:proofErr w:type="spellEnd"/>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0 - 20 </w:t>
            </w:r>
            <w:proofErr w:type="spellStart"/>
            <w:r w:rsidRPr="001A447B">
              <w:rPr>
                <w:sz w:val="24"/>
                <w:szCs w:val="24"/>
              </w:rPr>
              <w:t>pkt</w:t>
            </w:r>
            <w:proofErr w:type="spellEnd"/>
            <w:r w:rsidRPr="001A447B">
              <w:rPr>
                <w:sz w:val="24"/>
                <w:szCs w:val="24"/>
              </w:rPr>
              <w:t xml:space="preserve"> </w:t>
            </w:r>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3</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Czułość funkcjonalna </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snapToGrid w:val="0"/>
              <w:rPr>
                <w:sz w:val="24"/>
                <w:szCs w:val="24"/>
              </w:rPr>
            </w:pPr>
            <w:r w:rsidRPr="001A447B">
              <w:rPr>
                <w:sz w:val="24"/>
                <w:szCs w:val="24"/>
              </w:rPr>
              <w:t xml:space="preserve">Zestawy o najwyższej czułości- 20 </w:t>
            </w:r>
            <w:proofErr w:type="spellStart"/>
            <w:r w:rsidRPr="001A447B">
              <w:rPr>
                <w:sz w:val="24"/>
                <w:szCs w:val="24"/>
              </w:rPr>
              <w:t>pkt</w:t>
            </w:r>
            <w:proofErr w:type="spellEnd"/>
            <w:r w:rsidRPr="001A447B">
              <w:rPr>
                <w:sz w:val="24"/>
                <w:szCs w:val="24"/>
              </w:rPr>
              <w:t xml:space="preserve">, pozostałe proporcjonalnie niżej 10 </w:t>
            </w:r>
            <w:proofErr w:type="spellStart"/>
            <w:r w:rsidRPr="001A447B">
              <w:rPr>
                <w:sz w:val="24"/>
                <w:szCs w:val="24"/>
              </w:rPr>
              <w:t>pkt</w:t>
            </w:r>
            <w:proofErr w:type="spellEnd"/>
            <w:r w:rsidRPr="001A447B">
              <w:rPr>
                <w:sz w:val="24"/>
                <w:szCs w:val="24"/>
              </w:rPr>
              <w:t xml:space="preserve">, 5 </w:t>
            </w:r>
            <w:proofErr w:type="spellStart"/>
            <w:r w:rsidRPr="001A447B">
              <w:rPr>
                <w:sz w:val="24"/>
                <w:szCs w:val="24"/>
              </w:rPr>
              <w:t>pkt</w:t>
            </w:r>
            <w:proofErr w:type="spellEnd"/>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0 - 20 </w:t>
            </w:r>
            <w:proofErr w:type="spellStart"/>
            <w:r w:rsidRPr="001A447B">
              <w:rPr>
                <w:sz w:val="24"/>
                <w:szCs w:val="24"/>
              </w:rPr>
              <w:t>pkt</w:t>
            </w:r>
            <w:proofErr w:type="spellEnd"/>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4</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Objętość próbki </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Najmniejsza objętość próbki – 10 </w:t>
            </w:r>
            <w:proofErr w:type="spellStart"/>
            <w:r w:rsidRPr="001A447B">
              <w:rPr>
                <w:sz w:val="24"/>
                <w:szCs w:val="24"/>
              </w:rPr>
              <w:t>pkt</w:t>
            </w:r>
            <w:proofErr w:type="spellEnd"/>
            <w:r w:rsidRPr="001A447B">
              <w:rPr>
                <w:sz w:val="24"/>
                <w:szCs w:val="24"/>
              </w:rPr>
              <w:t xml:space="preserve"> pozostałe proporcjonalnie niżej - 5 </w:t>
            </w:r>
            <w:proofErr w:type="spellStart"/>
            <w:r w:rsidRPr="001A447B">
              <w:rPr>
                <w:sz w:val="24"/>
                <w:szCs w:val="24"/>
              </w:rPr>
              <w:t>pkt</w:t>
            </w:r>
            <w:proofErr w:type="spellEnd"/>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0 - 10 </w:t>
            </w:r>
            <w:proofErr w:type="spellStart"/>
            <w:r w:rsidRPr="001A447B">
              <w:rPr>
                <w:sz w:val="24"/>
                <w:szCs w:val="24"/>
              </w:rPr>
              <w:t>pkt</w:t>
            </w:r>
            <w:proofErr w:type="spellEnd"/>
            <w:r w:rsidRPr="001A447B">
              <w:rPr>
                <w:sz w:val="24"/>
                <w:szCs w:val="24"/>
              </w:rPr>
              <w:t xml:space="preserve"> </w:t>
            </w:r>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5</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Stopień trudności  wykonania zestawu ( wirowanie, inkubacje )</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Zestawy o większym stopniu trudności , dłuższych inkubacjach  z wirowaniem – niżej punktowane10 </w:t>
            </w:r>
            <w:proofErr w:type="spellStart"/>
            <w:r w:rsidRPr="001A447B">
              <w:rPr>
                <w:sz w:val="24"/>
                <w:szCs w:val="24"/>
              </w:rPr>
              <w:t>pkt</w:t>
            </w:r>
            <w:proofErr w:type="spellEnd"/>
            <w:r w:rsidRPr="001A447B">
              <w:rPr>
                <w:sz w:val="24"/>
                <w:szCs w:val="24"/>
              </w:rPr>
              <w:t xml:space="preserve">, 5 </w:t>
            </w:r>
            <w:proofErr w:type="spellStart"/>
            <w:r w:rsidRPr="001A447B">
              <w:rPr>
                <w:sz w:val="24"/>
                <w:szCs w:val="24"/>
              </w:rPr>
              <w:t>pkt</w:t>
            </w:r>
            <w:proofErr w:type="spellEnd"/>
            <w:r w:rsidRPr="001A447B">
              <w:rPr>
                <w:sz w:val="24"/>
                <w:szCs w:val="24"/>
              </w:rPr>
              <w:t xml:space="preserve"> </w:t>
            </w:r>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0 - 20 </w:t>
            </w:r>
            <w:proofErr w:type="spellStart"/>
            <w:r w:rsidRPr="001A447B">
              <w:rPr>
                <w:sz w:val="24"/>
                <w:szCs w:val="24"/>
              </w:rPr>
              <w:t>pkt</w:t>
            </w:r>
            <w:proofErr w:type="spellEnd"/>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6.</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Obecność próbek kontrolnych</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2 próbki kontrolne – 10 </w:t>
            </w:r>
            <w:proofErr w:type="spellStart"/>
            <w:r w:rsidRPr="001A447B">
              <w:rPr>
                <w:sz w:val="24"/>
                <w:szCs w:val="24"/>
              </w:rPr>
              <w:t>pkt</w:t>
            </w:r>
            <w:proofErr w:type="spellEnd"/>
            <w:r w:rsidRPr="001A447B">
              <w:rPr>
                <w:sz w:val="24"/>
                <w:szCs w:val="24"/>
              </w:rPr>
              <w:t xml:space="preserve">, </w:t>
            </w:r>
          </w:p>
          <w:p w:rsidR="004751D9" w:rsidRPr="001A447B" w:rsidRDefault="004751D9" w:rsidP="00FE4278">
            <w:pPr>
              <w:pStyle w:val="Zawartotabeli"/>
              <w:rPr>
                <w:sz w:val="24"/>
                <w:szCs w:val="24"/>
              </w:rPr>
            </w:pPr>
            <w:r w:rsidRPr="001A447B">
              <w:rPr>
                <w:sz w:val="24"/>
                <w:szCs w:val="24"/>
              </w:rPr>
              <w:t xml:space="preserve">1 próbka  kontrolna -5 </w:t>
            </w:r>
            <w:proofErr w:type="spellStart"/>
            <w:r w:rsidRPr="001A447B">
              <w:rPr>
                <w:sz w:val="24"/>
                <w:szCs w:val="24"/>
              </w:rPr>
              <w:t>pkt</w:t>
            </w:r>
            <w:proofErr w:type="spellEnd"/>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0 - 10 </w:t>
            </w:r>
            <w:proofErr w:type="spellStart"/>
            <w:r w:rsidRPr="001A447B">
              <w:rPr>
                <w:sz w:val="24"/>
                <w:szCs w:val="24"/>
              </w:rPr>
              <w:t>pkt</w:t>
            </w:r>
            <w:proofErr w:type="spellEnd"/>
            <w:r w:rsidRPr="001A447B">
              <w:rPr>
                <w:sz w:val="24"/>
                <w:szCs w:val="24"/>
              </w:rPr>
              <w:t xml:space="preserve"> </w:t>
            </w:r>
          </w:p>
        </w:tc>
      </w:tr>
      <w:tr w:rsidR="004751D9" w:rsidRPr="001A447B" w:rsidTr="00FE4278">
        <w:tc>
          <w:tcPr>
            <w:tcW w:w="627"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7</w:t>
            </w:r>
          </w:p>
        </w:tc>
        <w:tc>
          <w:tcPr>
            <w:tcW w:w="274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Zakresy referencyjne </w:t>
            </w:r>
          </w:p>
        </w:tc>
        <w:tc>
          <w:tcPr>
            <w:tcW w:w="4478" w:type="dxa"/>
            <w:tcBorders>
              <w:left w:val="single" w:sz="1" w:space="0" w:color="000000"/>
              <w:bottom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Zakresy referencyjne wyznaczone na największej populacji badanych pacjentów- 10 </w:t>
            </w:r>
            <w:proofErr w:type="spellStart"/>
            <w:r w:rsidRPr="001A447B">
              <w:rPr>
                <w:sz w:val="24"/>
                <w:szCs w:val="24"/>
              </w:rPr>
              <w:t>pkt</w:t>
            </w:r>
            <w:proofErr w:type="spellEnd"/>
            <w:r w:rsidRPr="001A447B">
              <w:rPr>
                <w:sz w:val="24"/>
                <w:szCs w:val="24"/>
              </w:rPr>
              <w:t xml:space="preserve">, </w:t>
            </w:r>
          </w:p>
          <w:p w:rsidR="004751D9" w:rsidRPr="001A447B" w:rsidRDefault="004751D9" w:rsidP="00FE4278">
            <w:pPr>
              <w:pStyle w:val="Zawartotabeli"/>
              <w:rPr>
                <w:sz w:val="24"/>
                <w:szCs w:val="24"/>
              </w:rPr>
            </w:pPr>
            <w:r w:rsidRPr="001A447B">
              <w:rPr>
                <w:sz w:val="24"/>
                <w:szCs w:val="24"/>
              </w:rPr>
              <w:t xml:space="preserve">pozostałe proporcjonalnie niżej -5 </w:t>
            </w:r>
            <w:proofErr w:type="spellStart"/>
            <w:r w:rsidRPr="001A447B">
              <w:rPr>
                <w:sz w:val="24"/>
                <w:szCs w:val="24"/>
              </w:rPr>
              <w:t>pkt</w:t>
            </w:r>
            <w:proofErr w:type="spellEnd"/>
            <w:r w:rsidRPr="001A447B">
              <w:rPr>
                <w:sz w:val="24"/>
                <w:szCs w:val="24"/>
              </w:rPr>
              <w:t xml:space="preserve">,- 0 </w:t>
            </w:r>
            <w:proofErr w:type="spellStart"/>
            <w:r w:rsidRPr="001A447B">
              <w:rPr>
                <w:sz w:val="24"/>
                <w:szCs w:val="24"/>
              </w:rPr>
              <w:t>pkt</w:t>
            </w:r>
            <w:proofErr w:type="spellEnd"/>
            <w:r w:rsidRPr="001A447B">
              <w:rPr>
                <w:sz w:val="24"/>
                <w:szCs w:val="24"/>
              </w:rPr>
              <w:t xml:space="preserve"> </w:t>
            </w:r>
          </w:p>
        </w:tc>
        <w:tc>
          <w:tcPr>
            <w:tcW w:w="1297" w:type="dxa"/>
            <w:tcBorders>
              <w:left w:val="single" w:sz="1" w:space="0" w:color="000000"/>
              <w:bottom w:val="single" w:sz="1" w:space="0" w:color="000000"/>
              <w:right w:val="single" w:sz="1" w:space="0" w:color="000000"/>
            </w:tcBorders>
            <w:shd w:val="clear" w:color="auto" w:fill="auto"/>
          </w:tcPr>
          <w:p w:rsidR="004751D9" w:rsidRPr="001A447B" w:rsidRDefault="004751D9" w:rsidP="00FE4278">
            <w:pPr>
              <w:pStyle w:val="Zawartotabeli"/>
              <w:rPr>
                <w:sz w:val="24"/>
                <w:szCs w:val="24"/>
              </w:rPr>
            </w:pPr>
            <w:r w:rsidRPr="001A447B">
              <w:rPr>
                <w:sz w:val="24"/>
                <w:szCs w:val="24"/>
              </w:rPr>
              <w:t xml:space="preserve">0 – 10 </w:t>
            </w:r>
            <w:proofErr w:type="spellStart"/>
            <w:r w:rsidRPr="001A447B">
              <w:rPr>
                <w:sz w:val="24"/>
                <w:szCs w:val="24"/>
              </w:rPr>
              <w:t>pkt</w:t>
            </w:r>
            <w:proofErr w:type="spellEnd"/>
          </w:p>
        </w:tc>
      </w:tr>
    </w:tbl>
    <w:p w:rsidR="004751D9" w:rsidRPr="001A447B" w:rsidRDefault="004751D9" w:rsidP="004751D9">
      <w:pPr>
        <w:rPr>
          <w:rFonts w:ascii="Times New Roman" w:hAnsi="Times New Roman"/>
          <w:sz w:val="24"/>
          <w:szCs w:val="24"/>
        </w:rPr>
      </w:pPr>
    </w:p>
    <w:p w:rsidR="004751D9" w:rsidRPr="001A447B" w:rsidRDefault="004751D9" w:rsidP="004751D9">
      <w:pPr>
        <w:rPr>
          <w:rFonts w:ascii="Times New Roman" w:hAnsi="Times New Roman"/>
          <w:b/>
          <w:sz w:val="24"/>
          <w:szCs w:val="24"/>
        </w:rPr>
      </w:pPr>
      <w:r w:rsidRPr="001A447B">
        <w:rPr>
          <w:rFonts w:ascii="Times New Roman" w:hAnsi="Times New Roman"/>
          <w:sz w:val="24"/>
          <w:szCs w:val="24"/>
        </w:rPr>
        <w:t>Najlepsze parametry będą oceniane maksymalną ilością punktów , kolejne (przy zachowaniu właściwych proporcji) odpowiednio mniejszą ilością punktów w zależności od przedstawionych ofert.</w:t>
      </w:r>
    </w:p>
    <w:p w:rsidR="004751D9" w:rsidRPr="001A447B" w:rsidRDefault="004751D9" w:rsidP="004751D9">
      <w:pPr>
        <w:rPr>
          <w:rFonts w:ascii="Times New Roman" w:hAnsi="Times New Roman"/>
          <w:sz w:val="24"/>
          <w:szCs w:val="24"/>
        </w:rPr>
      </w:pPr>
      <w:r w:rsidRPr="001A447B">
        <w:rPr>
          <w:rFonts w:ascii="Times New Roman" w:hAnsi="Times New Roman"/>
          <w:sz w:val="24"/>
          <w:szCs w:val="24"/>
        </w:rPr>
        <w:t xml:space="preserve">Ocena wyżej wymienionych parametrów zostanie obliczona w następujący sposób: </w:t>
      </w:r>
    </w:p>
    <w:p w:rsidR="004751D9" w:rsidRPr="001A447B" w:rsidRDefault="004751D9" w:rsidP="004751D9">
      <w:pPr>
        <w:ind w:left="75"/>
        <w:rPr>
          <w:rFonts w:ascii="Times New Roman" w:hAnsi="Times New Roman"/>
          <w:sz w:val="24"/>
          <w:szCs w:val="24"/>
        </w:rPr>
      </w:pPr>
      <w:r w:rsidRPr="001A447B">
        <w:rPr>
          <w:rFonts w:ascii="Times New Roman" w:hAnsi="Times New Roman"/>
          <w:sz w:val="24"/>
          <w:szCs w:val="24"/>
        </w:rPr>
        <w:t xml:space="preserve">                        JAKOŚĆ= ilość uzyskanych punktów x waga kryterium ( 30%)</w:t>
      </w:r>
    </w:p>
    <w:p w:rsidR="004751D9" w:rsidRPr="001A447B" w:rsidRDefault="004751D9" w:rsidP="004751D9">
      <w:pPr>
        <w:rPr>
          <w:rFonts w:ascii="Times New Roman" w:hAnsi="Times New Roman"/>
          <w:b/>
          <w:bCs/>
          <w:sz w:val="24"/>
          <w:szCs w:val="24"/>
        </w:rPr>
      </w:pPr>
      <w:r w:rsidRPr="001A447B">
        <w:rPr>
          <w:rFonts w:ascii="Times New Roman" w:hAnsi="Times New Roman"/>
          <w:sz w:val="24"/>
          <w:szCs w:val="24"/>
        </w:rPr>
        <w:t xml:space="preserve">Ocena otrzymanych wyników  badań z testów paskowych elektroniczna z wykorzystaniem urządzenia skanującego  oraz programu komputerowego o następujących parametrach: </w:t>
      </w:r>
    </w:p>
    <w:p w:rsidR="007A6A4E" w:rsidRPr="001A447B" w:rsidRDefault="005549DE" w:rsidP="007A6A4E">
      <w:pPr>
        <w:rPr>
          <w:rFonts w:ascii="Times New Roman" w:hAnsi="Times New Roman"/>
          <w:sz w:val="24"/>
          <w:szCs w:val="24"/>
        </w:rPr>
      </w:pPr>
      <w:r w:rsidRPr="001A447B">
        <w:rPr>
          <w:rFonts w:ascii="Times New Roman" w:hAnsi="Times New Roman"/>
          <w:sz w:val="24"/>
          <w:szCs w:val="24"/>
        </w:rPr>
        <w:lastRenderedPageBreak/>
        <w:t>c</w:t>
      </w:r>
      <w:r w:rsidR="007A6A4E" w:rsidRPr="001A447B">
        <w:rPr>
          <w:rFonts w:ascii="Times New Roman" w:hAnsi="Times New Roman"/>
          <w:sz w:val="24"/>
          <w:szCs w:val="24"/>
        </w:rPr>
        <w:t>)</w:t>
      </w:r>
      <w:r w:rsidR="007A6A4E" w:rsidRPr="001A447B">
        <w:rPr>
          <w:rFonts w:ascii="Times New Roman" w:hAnsi="Times New Roman"/>
          <w:b/>
          <w:sz w:val="24"/>
          <w:szCs w:val="24"/>
        </w:rPr>
        <w:t xml:space="preserve"> Kryterium  termin płatności </w:t>
      </w:r>
      <w:r w:rsidR="007A6A4E" w:rsidRPr="001A447B">
        <w:rPr>
          <w:rFonts w:ascii="Times New Roman" w:hAnsi="Times New Roman"/>
          <w:sz w:val="24"/>
          <w:szCs w:val="24"/>
        </w:rPr>
        <w:t xml:space="preserve">zostanie obliczona </w:t>
      </w:r>
      <w:proofErr w:type="spellStart"/>
      <w:r w:rsidR="007A6A4E" w:rsidRPr="001A447B">
        <w:rPr>
          <w:rFonts w:ascii="Times New Roman" w:hAnsi="Times New Roman"/>
          <w:sz w:val="24"/>
          <w:szCs w:val="24"/>
        </w:rPr>
        <w:t>wg</w:t>
      </w:r>
      <w:proofErr w:type="spellEnd"/>
      <w:r w:rsidR="007A6A4E" w:rsidRPr="001A447B">
        <w:rPr>
          <w:rFonts w:ascii="Times New Roman" w:hAnsi="Times New Roman"/>
          <w:sz w:val="24"/>
          <w:szCs w:val="24"/>
        </w:rPr>
        <w:t>. formuły:</w:t>
      </w:r>
    </w:p>
    <w:p w:rsidR="007A6A4E" w:rsidRPr="001A447B" w:rsidRDefault="007A6A4E" w:rsidP="007A6A4E">
      <w:pPr>
        <w:pStyle w:val="Stopka"/>
        <w:tabs>
          <w:tab w:val="clear" w:pos="4536"/>
          <w:tab w:val="clear" w:pos="9072"/>
        </w:tabs>
        <w:ind w:left="708" w:firstLine="708"/>
      </w:pPr>
      <w:r w:rsidRPr="001A447B">
        <w:t xml:space="preserve">badany termin płatności  podany w ofercie    </w:t>
      </w:r>
    </w:p>
    <w:p w:rsidR="007A6A4E" w:rsidRPr="001A447B" w:rsidRDefault="007A6A4E" w:rsidP="007A6A4E">
      <w:pPr>
        <w:rPr>
          <w:rFonts w:ascii="Times New Roman" w:hAnsi="Times New Roman"/>
          <w:sz w:val="24"/>
          <w:szCs w:val="24"/>
        </w:rPr>
      </w:pPr>
      <w:r w:rsidRPr="001A447B">
        <w:rPr>
          <w:rFonts w:ascii="Times New Roman" w:hAnsi="Times New Roman"/>
          <w:sz w:val="24"/>
          <w:szCs w:val="24"/>
        </w:rPr>
        <w:t xml:space="preserve">                                                                                               </w:t>
      </w:r>
      <w:r w:rsidR="004350AC" w:rsidRPr="001A447B">
        <w:rPr>
          <w:rFonts w:ascii="Times New Roman" w:hAnsi="Times New Roman"/>
          <w:sz w:val="24"/>
          <w:szCs w:val="24"/>
        </w:rPr>
        <w:t xml:space="preserve">                        X WAGA 1</w:t>
      </w:r>
      <w:r w:rsidRPr="001A447B">
        <w:rPr>
          <w:rFonts w:ascii="Times New Roman" w:hAnsi="Times New Roman"/>
          <w:sz w:val="24"/>
          <w:szCs w:val="24"/>
        </w:rPr>
        <w:t>0  %</w:t>
      </w:r>
    </w:p>
    <w:p w:rsidR="007A6A4E" w:rsidRPr="001A447B" w:rsidRDefault="00A2189B" w:rsidP="007A6A4E">
      <w:pPr>
        <w:pStyle w:val="Stopka"/>
        <w:tabs>
          <w:tab w:val="clear" w:pos="4536"/>
          <w:tab w:val="clear" w:pos="9072"/>
        </w:tabs>
      </w:pPr>
      <w:r>
        <w:rPr>
          <w:noProof/>
        </w:rPr>
        <w:pict>
          <v:line id="Łącznik prostoliniowy 1" o:spid="_x0000_s1034" style="position:absolute;z-index:25166643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7A6A4E" w:rsidRPr="001A447B">
        <w:t xml:space="preserve">                       </w:t>
      </w:r>
    </w:p>
    <w:p w:rsidR="007A6A4E" w:rsidRPr="001A447B" w:rsidRDefault="007A6A4E" w:rsidP="007A6A4E">
      <w:pPr>
        <w:pStyle w:val="Stopka"/>
        <w:tabs>
          <w:tab w:val="clear" w:pos="4536"/>
          <w:tab w:val="clear" w:pos="9072"/>
        </w:tabs>
        <w:ind w:left="708" w:firstLine="708"/>
      </w:pPr>
      <w:r w:rsidRPr="001A447B">
        <w:t xml:space="preserve"> najdłuższy termin płatności podany w ofertach                                         </w:t>
      </w:r>
    </w:p>
    <w:p w:rsidR="007A6A4E" w:rsidRPr="001A447B" w:rsidRDefault="007A6A4E" w:rsidP="007A6A4E">
      <w:pPr>
        <w:pStyle w:val="Stopka"/>
        <w:tabs>
          <w:tab w:val="clear" w:pos="4536"/>
          <w:tab w:val="clear" w:pos="9072"/>
        </w:tabs>
        <w:ind w:left="708" w:firstLine="708"/>
      </w:pPr>
      <w:r w:rsidRPr="001A447B">
        <w:t xml:space="preserve">              </w:t>
      </w:r>
    </w:p>
    <w:p w:rsidR="007A6A4E" w:rsidRPr="001A447B" w:rsidRDefault="007A6A4E" w:rsidP="007A6A4E">
      <w:pPr>
        <w:rPr>
          <w:rFonts w:ascii="Times New Roman" w:hAnsi="Times New Roman"/>
          <w:sz w:val="24"/>
          <w:szCs w:val="24"/>
        </w:rPr>
      </w:pPr>
      <w:r w:rsidRPr="001A447B">
        <w:rPr>
          <w:rFonts w:ascii="Times New Roman" w:hAnsi="Times New Roman"/>
          <w:sz w:val="24"/>
          <w:szCs w:val="24"/>
        </w:rPr>
        <w:t>Oferta z najdłuższym terminem pł</w:t>
      </w:r>
      <w:r w:rsidR="000C6D10" w:rsidRPr="001A447B">
        <w:rPr>
          <w:rFonts w:ascii="Times New Roman" w:hAnsi="Times New Roman"/>
          <w:sz w:val="24"/>
          <w:szCs w:val="24"/>
        </w:rPr>
        <w:t>atności (</w:t>
      </w:r>
      <w:proofErr w:type="spellStart"/>
      <w:r w:rsidR="000C6D10" w:rsidRPr="001A447B">
        <w:rPr>
          <w:rFonts w:ascii="Times New Roman" w:hAnsi="Times New Roman"/>
          <w:sz w:val="24"/>
          <w:szCs w:val="24"/>
        </w:rPr>
        <w:t>max</w:t>
      </w:r>
      <w:proofErr w:type="spellEnd"/>
      <w:r w:rsidR="000C6D10" w:rsidRPr="001A447B">
        <w:rPr>
          <w:rFonts w:ascii="Times New Roman" w:hAnsi="Times New Roman"/>
          <w:sz w:val="24"/>
          <w:szCs w:val="24"/>
        </w:rPr>
        <w:t>. 60 dni ) otrzyma 4</w:t>
      </w:r>
      <w:r w:rsidRPr="001A447B">
        <w:rPr>
          <w:rFonts w:ascii="Times New Roman" w:hAnsi="Times New Roman"/>
          <w:sz w:val="24"/>
          <w:szCs w:val="24"/>
        </w:rPr>
        <w:t xml:space="preserve">0 </w:t>
      </w:r>
      <w:proofErr w:type="spellStart"/>
      <w:r w:rsidRPr="001A447B">
        <w:rPr>
          <w:rFonts w:ascii="Times New Roman" w:hAnsi="Times New Roman"/>
          <w:sz w:val="24"/>
          <w:szCs w:val="24"/>
        </w:rPr>
        <w:t>pkt</w:t>
      </w:r>
      <w:proofErr w:type="spellEnd"/>
      <w:r w:rsidRPr="001A447B">
        <w:rPr>
          <w:rFonts w:ascii="Times New Roman" w:hAnsi="Times New Roman"/>
          <w:sz w:val="24"/>
          <w:szCs w:val="24"/>
        </w:rPr>
        <w:t>, pozostałe oferty będą punktowane wg powyższej formuły arytmetycznej.</w:t>
      </w:r>
    </w:p>
    <w:p w:rsidR="006E5BA7" w:rsidRPr="001A447B" w:rsidRDefault="006E5BA7" w:rsidP="006E5BA7">
      <w:pPr>
        <w:spacing w:after="0" w:line="240" w:lineRule="auto"/>
        <w:jc w:val="both"/>
        <w:rPr>
          <w:rFonts w:ascii="Times New Roman" w:eastAsia="Times New Roman" w:hAnsi="Times New Roman"/>
          <w:sz w:val="24"/>
          <w:szCs w:val="24"/>
          <w:lang w:eastAsia="pl-PL"/>
        </w:rPr>
      </w:pPr>
      <w:r w:rsidRPr="001A447B">
        <w:rPr>
          <w:rFonts w:ascii="Times New Roman" w:eastAsia="Times New Roman" w:hAnsi="Times New Roman"/>
          <w:sz w:val="24"/>
          <w:szCs w:val="24"/>
          <w:lang w:eastAsia="pl-PL"/>
        </w:rPr>
        <w:t>W toku badania i oceny ofert Zamawiający może żądać od Wykonawców wyjaśnień dotyczących:</w:t>
      </w:r>
    </w:p>
    <w:p w:rsidR="006E5BA7" w:rsidRPr="001A447B"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1A447B">
        <w:rPr>
          <w:rFonts w:ascii="Times New Roman" w:eastAsia="Times New Roman" w:hAnsi="Times New Roman"/>
          <w:sz w:val="24"/>
          <w:szCs w:val="24"/>
          <w:lang w:eastAsia="pl-PL"/>
        </w:rPr>
        <w:t>oświadczeń i  dokumentów,</w:t>
      </w:r>
    </w:p>
    <w:p w:rsidR="006E5BA7" w:rsidRPr="001A447B"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1A447B">
        <w:rPr>
          <w:rFonts w:ascii="Times New Roman" w:eastAsia="Times New Roman" w:hAnsi="Times New Roman"/>
          <w:sz w:val="24"/>
          <w:szCs w:val="24"/>
          <w:lang w:eastAsia="pl-PL"/>
        </w:rPr>
        <w:t xml:space="preserve">treści złożonych ofert. </w:t>
      </w:r>
    </w:p>
    <w:p w:rsidR="00223B68" w:rsidRPr="001A447B" w:rsidRDefault="00223B68" w:rsidP="00223B68">
      <w:pPr>
        <w:spacing w:after="0" w:line="240" w:lineRule="auto"/>
        <w:ind w:left="1440"/>
        <w:jc w:val="both"/>
        <w:rPr>
          <w:rFonts w:ascii="Times New Roman" w:eastAsia="Times New Roman" w:hAnsi="Times New Roman"/>
          <w:sz w:val="24"/>
          <w:szCs w:val="24"/>
          <w:lang w:eastAsia="pl-PL"/>
        </w:rPr>
      </w:pPr>
    </w:p>
    <w:p w:rsidR="006E5BA7" w:rsidRPr="001A447B" w:rsidRDefault="006E5BA7" w:rsidP="006E5BA7">
      <w:pPr>
        <w:spacing w:after="0" w:line="240" w:lineRule="auto"/>
        <w:jc w:val="both"/>
        <w:rPr>
          <w:rFonts w:ascii="Times New Roman" w:eastAsia="Times New Roman" w:hAnsi="Times New Roman"/>
          <w:sz w:val="24"/>
          <w:szCs w:val="24"/>
          <w:lang w:eastAsia="pl-PL"/>
        </w:rPr>
      </w:pPr>
      <w:r w:rsidRPr="001A447B">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1A447B">
        <w:rPr>
          <w:rFonts w:ascii="Times New Roman" w:eastAsia="Times New Roman" w:hAnsi="Times New Roman"/>
          <w:sz w:val="24"/>
          <w:szCs w:val="24"/>
          <w:lang w:eastAsia="pl-PL"/>
        </w:rPr>
        <w:t>Obowiązek wykazania, że oferta nie zawiera</w:t>
      </w:r>
      <w:r w:rsidRPr="00F72962">
        <w:rPr>
          <w:rFonts w:ascii="Times New Roman" w:eastAsia="Times New Roman" w:hAnsi="Times New Roman"/>
          <w:sz w:val="24"/>
          <w:szCs w:val="24"/>
          <w:lang w:eastAsia="pl-PL"/>
        </w:rPr>
        <w:t xml:space="preserve">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6E5BA7" w:rsidRPr="004C6C30" w:rsidRDefault="006E5BA7" w:rsidP="004C6C30">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4C6C30" w:rsidRDefault="006E5BA7"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lastRenderedPageBreak/>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284B8B">
        <w:rPr>
          <w:rFonts w:ascii="Times New Roman" w:hAnsi="Times New Roman"/>
          <w:sz w:val="24"/>
          <w:szCs w:val="24"/>
        </w:rPr>
        <w:t>12</w:t>
      </w:r>
      <w:r w:rsidR="008859F1">
        <w:rPr>
          <w:rFonts w:ascii="Times New Roman" w:hAnsi="Times New Roman"/>
          <w:sz w:val="24"/>
          <w:szCs w:val="24"/>
        </w:rPr>
        <w:t xml:space="preserve"> </w:t>
      </w:r>
      <w:proofErr w:type="spellStart"/>
      <w:r w:rsidRPr="004C6C30">
        <w:rPr>
          <w:rFonts w:ascii="Times New Roman" w:hAnsi="Times New Roman"/>
          <w:sz w:val="24"/>
          <w:szCs w:val="24"/>
        </w:rPr>
        <w:t>m-c</w:t>
      </w:r>
      <w:r w:rsidR="008859F1">
        <w:rPr>
          <w:rFonts w:ascii="Times New Roman" w:hAnsi="Times New Roman"/>
          <w:sz w:val="24"/>
          <w:szCs w:val="24"/>
        </w:rPr>
        <w:t>y</w:t>
      </w:r>
      <w:proofErr w:type="spellEnd"/>
      <w:r w:rsidR="00284B8B">
        <w:rPr>
          <w:rFonts w:ascii="Times New Roman" w:hAnsi="Times New Roman"/>
          <w:sz w:val="24"/>
          <w:szCs w:val="24"/>
        </w:rPr>
        <w:t xml:space="preserve"> </w:t>
      </w:r>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1911DE" w:rsidP="004C6C30">
      <w:pPr>
        <w:spacing w:after="0" w:line="240" w:lineRule="auto"/>
        <w:jc w:val="both"/>
        <w:rPr>
          <w:rFonts w:ascii="Times New Roman" w:hAnsi="Times New Roman"/>
          <w:bCs/>
          <w:sz w:val="24"/>
          <w:szCs w:val="24"/>
        </w:rPr>
      </w:pPr>
      <w:r>
        <w:rPr>
          <w:rFonts w:ascii="Times New Roman" w:hAnsi="Times New Roman"/>
          <w:bCs/>
          <w:sz w:val="24"/>
          <w:szCs w:val="24"/>
        </w:rPr>
        <w:t>m</w:t>
      </w:r>
      <w:r w:rsidR="00CC07FC" w:rsidRPr="004C6C30">
        <w:rPr>
          <w:rFonts w:ascii="Times New Roman" w:hAnsi="Times New Roman"/>
          <w:bCs/>
          <w:sz w:val="24"/>
          <w:szCs w:val="24"/>
        </w:rPr>
        <w:t>) zmiany wysokości minimalnego wynagrodzenia za pracę ustalonego na pods</w:t>
      </w:r>
      <w:r w:rsidR="004C6C30">
        <w:rPr>
          <w:rFonts w:ascii="Times New Roman" w:hAnsi="Times New Roman"/>
          <w:bCs/>
          <w:sz w:val="24"/>
          <w:szCs w:val="24"/>
        </w:rPr>
        <w:t>tawie art. 2 ust. 3-5 ustawy z</w:t>
      </w:r>
      <w:r w:rsidR="00CC07FC" w:rsidRPr="004C6C30">
        <w:rPr>
          <w:rFonts w:ascii="Times New Roman" w:hAnsi="Times New Roman"/>
          <w:bCs/>
          <w:sz w:val="24"/>
          <w:szCs w:val="24"/>
        </w:rPr>
        <w:t xml:space="preserve"> dnia 10 października 2002 r. o minimalnym wynagrodzeniu za  pracę, </w:t>
      </w:r>
    </w:p>
    <w:p w:rsidR="00CC07FC" w:rsidRPr="004C6C30" w:rsidRDefault="001911DE" w:rsidP="004C6C30">
      <w:pPr>
        <w:spacing w:after="0" w:line="240" w:lineRule="auto"/>
        <w:jc w:val="both"/>
        <w:rPr>
          <w:rFonts w:ascii="Times New Roman" w:hAnsi="Times New Roman"/>
          <w:bCs/>
          <w:sz w:val="24"/>
          <w:szCs w:val="24"/>
        </w:rPr>
      </w:pPr>
      <w:r>
        <w:rPr>
          <w:rFonts w:ascii="Times New Roman" w:hAnsi="Times New Roman"/>
          <w:bCs/>
          <w:sz w:val="24"/>
          <w:szCs w:val="24"/>
        </w:rPr>
        <w:t>n</w:t>
      </w:r>
      <w:r w:rsidR="00CC07FC" w:rsidRPr="004C6C30">
        <w:rPr>
          <w:rFonts w:ascii="Times New Roman" w:hAnsi="Times New Roman"/>
          <w:bCs/>
          <w:sz w:val="24"/>
          <w:szCs w:val="24"/>
        </w:rPr>
        <w:t>) zmiany zasad podlegania ubezpieczeniom społecznym lub ubezpieczeniu zdrowotnemu lub wysokości  stawki składki na ubezpieczenia społeczne lub zdrowotne – jeżeli zmiany te   będą miały wpływ na koszty wykonania zamówienia przez Wykonawcę</w:t>
      </w:r>
    </w:p>
    <w:p w:rsidR="007929FB" w:rsidRDefault="007929FB"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3. Zamawiający zawrze umowę w sprawie zamówienia publicznego w terminie nie krótszym niż 5 dni od dnia przekazania zawiadomienia o wyborze oferty </w:t>
      </w:r>
      <w:proofErr w:type="spellStart"/>
      <w:r w:rsidRPr="00F72962">
        <w:rPr>
          <w:rFonts w:ascii="Times New Roman" w:eastAsia="Times New Roman" w:hAnsi="Times New Roman"/>
          <w:color w:val="000000"/>
          <w:sz w:val="24"/>
          <w:szCs w:val="24"/>
          <w:lang w:eastAsia="pl-PL"/>
        </w:rPr>
        <w:t>faxem</w:t>
      </w:r>
      <w:proofErr w:type="spellEnd"/>
      <w:r w:rsidRPr="00F72962">
        <w:rPr>
          <w:rFonts w:ascii="Times New Roman" w:eastAsia="Times New Roman" w:hAnsi="Times New Roman"/>
          <w:color w:val="000000"/>
          <w:sz w:val="24"/>
          <w:szCs w:val="24"/>
          <w:lang w:eastAsia="pl-PL"/>
        </w:rPr>
        <w:t>.</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F72962">
        <w:rPr>
          <w:rFonts w:ascii="Times New Roman" w:eastAsia="Times New Roman" w:hAnsi="Times New Roman"/>
          <w:color w:val="000000"/>
          <w:sz w:val="24"/>
          <w:szCs w:val="24"/>
          <w:lang w:eastAsia="pl-PL"/>
        </w:rPr>
        <w:t>pkt</w:t>
      </w:r>
      <w:proofErr w:type="spellEnd"/>
      <w:r w:rsidRPr="00F72962">
        <w:rPr>
          <w:rFonts w:ascii="Times New Roman" w:eastAsia="Times New Roman" w:hAnsi="Times New Roman"/>
          <w:color w:val="000000"/>
          <w:sz w:val="24"/>
          <w:szCs w:val="24"/>
          <w:lang w:eastAsia="pl-PL"/>
        </w:rPr>
        <w:t xml:space="preserve">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zm.:Dz.U</w:t>
      </w:r>
      <w:proofErr w:type="spellEnd"/>
      <w:r w:rsidRPr="00F72962">
        <w:rPr>
          <w:rFonts w:ascii="Times New Roman" w:eastAsia="Times New Roman" w:hAnsi="Times New Roman"/>
          <w:sz w:val="24"/>
          <w:szCs w:val="24"/>
          <w:lang w:eastAsia="pl-PL"/>
        </w:rPr>
        <w:t>. z 2016 r. poz.1020)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6E5BA7" w:rsidRDefault="006E5BA7" w:rsidP="006E5BA7">
      <w:pPr>
        <w:spacing w:after="0" w:line="240" w:lineRule="auto"/>
        <w:jc w:val="both"/>
        <w:rPr>
          <w:rFonts w:ascii="Times New Roman" w:eastAsia="Times New Roman" w:hAnsi="Times New Roman"/>
          <w:sz w:val="24"/>
          <w:szCs w:val="24"/>
          <w:lang w:eastAsia="pl-PL"/>
        </w:rPr>
      </w:pPr>
    </w:p>
    <w:p w:rsidR="006E5BA7" w:rsidRDefault="006E5BA7"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082084" w:rsidRDefault="00082084" w:rsidP="006E5BA7">
      <w:pPr>
        <w:spacing w:after="0" w:line="240" w:lineRule="auto"/>
        <w:jc w:val="both"/>
        <w:rPr>
          <w:rFonts w:ascii="Times New Roman" w:eastAsia="Times New Roman" w:hAnsi="Times New Roman"/>
          <w:sz w:val="24"/>
          <w:szCs w:val="24"/>
          <w:lang w:eastAsia="pl-PL"/>
        </w:rPr>
      </w:pPr>
    </w:p>
    <w:p w:rsidR="00082084" w:rsidRDefault="00082084" w:rsidP="006E5BA7">
      <w:pPr>
        <w:spacing w:after="0" w:line="240" w:lineRule="auto"/>
        <w:jc w:val="both"/>
        <w:rPr>
          <w:rFonts w:ascii="Times New Roman" w:eastAsia="Times New Roman" w:hAnsi="Times New Roman"/>
          <w:sz w:val="24"/>
          <w:szCs w:val="24"/>
          <w:lang w:eastAsia="pl-PL"/>
        </w:rPr>
      </w:pPr>
    </w:p>
    <w:p w:rsidR="00082084" w:rsidRDefault="00082084" w:rsidP="006E5BA7">
      <w:pPr>
        <w:spacing w:after="0" w:line="240" w:lineRule="auto"/>
        <w:jc w:val="both"/>
        <w:rPr>
          <w:rFonts w:ascii="Times New Roman" w:eastAsia="Times New Roman" w:hAnsi="Times New Roman"/>
          <w:sz w:val="24"/>
          <w:szCs w:val="24"/>
          <w:lang w:eastAsia="pl-PL"/>
        </w:rPr>
      </w:pPr>
    </w:p>
    <w:p w:rsidR="00082084" w:rsidRDefault="00082084" w:rsidP="006E5BA7">
      <w:pPr>
        <w:spacing w:after="0" w:line="240" w:lineRule="auto"/>
        <w:jc w:val="both"/>
        <w:rPr>
          <w:rFonts w:ascii="Times New Roman" w:eastAsia="Times New Roman" w:hAnsi="Times New Roman"/>
          <w:sz w:val="24"/>
          <w:szCs w:val="24"/>
          <w:lang w:eastAsia="pl-PL"/>
        </w:rPr>
      </w:pPr>
    </w:p>
    <w:p w:rsidR="00082084" w:rsidRPr="00082084" w:rsidRDefault="00082084"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w:t>
      </w:r>
      <w:r w:rsidR="00A2508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082084">
        <w:rPr>
          <w:rFonts w:ascii="Times New Roman" w:eastAsia="Times New Roman" w:hAnsi="Times New Roman"/>
          <w:b/>
          <w:sz w:val="24"/>
          <w:szCs w:val="24"/>
          <w:lang w:eastAsia="pl-PL"/>
        </w:rPr>
        <w:t>Załącznik nr 1</w:t>
      </w:r>
    </w:p>
    <w:p w:rsidR="00FE4278" w:rsidRDefault="00FE4278" w:rsidP="006E5BA7">
      <w:pPr>
        <w:spacing w:after="0" w:line="240" w:lineRule="auto"/>
        <w:jc w:val="both"/>
        <w:rPr>
          <w:rFonts w:ascii="Times New Roman" w:eastAsia="Times New Roman" w:hAnsi="Times New Roman"/>
          <w:sz w:val="24"/>
          <w:szCs w:val="24"/>
          <w:lang w:eastAsia="pl-PL"/>
        </w:rPr>
      </w:pPr>
    </w:p>
    <w:p w:rsidR="00FE4278" w:rsidRDefault="00FE4278" w:rsidP="006E5BA7">
      <w:pPr>
        <w:spacing w:after="0" w:line="240" w:lineRule="auto"/>
        <w:jc w:val="both"/>
        <w:rPr>
          <w:rFonts w:ascii="Times New Roman" w:eastAsia="Times New Roman" w:hAnsi="Times New Roman"/>
          <w:sz w:val="24"/>
          <w:szCs w:val="24"/>
          <w:lang w:eastAsia="pl-PL"/>
        </w:rPr>
      </w:pPr>
    </w:p>
    <w:p w:rsidR="00A51275" w:rsidRDefault="00A51275"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w:t>
      </w:r>
      <w:proofErr w:type="spellStart"/>
      <w:r w:rsidRPr="00196417">
        <w:rPr>
          <w:rFonts w:ascii="Times New Roman" w:eastAsia="Times New Roman" w:hAnsi="Times New Roman"/>
          <w:lang w:eastAsia="pl-PL"/>
        </w:rPr>
        <w:t>fax</w:t>
      </w:r>
      <w:proofErr w:type="spellEnd"/>
      <w:r w:rsidRPr="00196417">
        <w:rPr>
          <w:rFonts w:ascii="Times New Roman" w:eastAsia="Times New Roman" w:hAnsi="Times New Roman"/>
          <w:lang w:eastAsia="pl-PL"/>
        </w:rPr>
        <w:t xml:space="preserve">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726456" w:rsidRDefault="006E5BA7" w:rsidP="006E5BA7">
      <w:pPr>
        <w:pStyle w:val="Nagwek"/>
        <w:jc w:val="both"/>
        <w:rPr>
          <w:b/>
          <w:sz w:val="24"/>
          <w:szCs w:val="24"/>
        </w:rPr>
      </w:pPr>
      <w:r w:rsidRPr="00A85650">
        <w:rPr>
          <w:sz w:val="24"/>
          <w:szCs w:val="24"/>
        </w:rPr>
        <w:t>W związku z ogłoszonym postępowaniem w trybie przetargu nieograniczonego poniżej 20</w:t>
      </w:r>
      <w:r>
        <w:rPr>
          <w:sz w:val="24"/>
          <w:szCs w:val="24"/>
        </w:rPr>
        <w:t>9</w:t>
      </w:r>
      <w:r w:rsidR="00EF74FB">
        <w:rPr>
          <w:sz w:val="24"/>
          <w:szCs w:val="24"/>
        </w:rPr>
        <w:t xml:space="preserve"> </w:t>
      </w:r>
      <w:r w:rsidR="00D167B5">
        <w:rPr>
          <w:sz w:val="24"/>
          <w:szCs w:val="24"/>
        </w:rPr>
        <w:t>tys. euro</w:t>
      </w:r>
      <w:r w:rsidRPr="00A85650">
        <w:rPr>
          <w:sz w:val="24"/>
          <w:szCs w:val="24"/>
        </w:rPr>
        <w:t xml:space="preserve"> na </w:t>
      </w:r>
      <w:r w:rsidR="00EF74FB">
        <w:rPr>
          <w:sz w:val="24"/>
          <w:szCs w:val="24"/>
        </w:rPr>
        <w:t>z</w:t>
      </w:r>
      <w:r w:rsidR="00EF74FB" w:rsidRPr="00F72962">
        <w:rPr>
          <w:sz w:val="24"/>
          <w:szCs w:val="24"/>
        </w:rPr>
        <w:t xml:space="preserve">akup wraz z </w:t>
      </w:r>
      <w:r w:rsidR="00C63E90">
        <w:rPr>
          <w:sz w:val="24"/>
          <w:szCs w:val="24"/>
        </w:rPr>
        <w:t xml:space="preserve"> </w:t>
      </w:r>
      <w:r w:rsidR="00C63E90" w:rsidRPr="002C0BB8">
        <w:rPr>
          <w:sz w:val="24"/>
          <w:szCs w:val="24"/>
        </w:rPr>
        <w:t>dostawą</w:t>
      </w:r>
      <w:r w:rsidR="00726456" w:rsidRPr="00726456">
        <w:rPr>
          <w:bCs/>
        </w:rPr>
        <w:t xml:space="preserve"> </w:t>
      </w:r>
      <w:r w:rsidR="00726456" w:rsidRPr="00726456">
        <w:rPr>
          <w:bCs/>
          <w:sz w:val="24"/>
          <w:szCs w:val="24"/>
        </w:rPr>
        <w:t xml:space="preserve">odczynników </w:t>
      </w:r>
      <w:r w:rsidR="00726456" w:rsidRPr="00726456">
        <w:rPr>
          <w:sz w:val="24"/>
          <w:szCs w:val="24"/>
        </w:rPr>
        <w:t>dla Zakładu Markerów  Nowotworowych</w:t>
      </w:r>
      <w:r w:rsidR="000C6D10" w:rsidRPr="00726456">
        <w:rPr>
          <w:sz w:val="24"/>
          <w:szCs w:val="24"/>
        </w:rPr>
        <w:t xml:space="preserve"> </w:t>
      </w:r>
      <w:r w:rsidR="003A5502" w:rsidRPr="00726456">
        <w:rPr>
          <w:sz w:val="24"/>
          <w:szCs w:val="24"/>
        </w:rPr>
        <w:t>Świętokrzyskiego Centrum Onkologii w Kielcach</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726456">
        <w:rPr>
          <w:rFonts w:ascii="Times New Roman" w:eastAsia="Times New Roman" w:hAnsi="Times New Roman"/>
          <w:sz w:val="24"/>
          <w:szCs w:val="24"/>
          <w:lang w:eastAsia="pl-PL"/>
        </w:rPr>
        <w:t>Ogłoszenie o przetargu opublikowane zostało w Biuletynie</w:t>
      </w:r>
      <w:r w:rsidRPr="00A1701A">
        <w:rPr>
          <w:rFonts w:ascii="Times New Roman" w:eastAsia="Times New Roman" w:hAnsi="Times New Roman"/>
          <w:sz w:val="24"/>
          <w:szCs w:val="24"/>
          <w:lang w:eastAsia="pl-PL"/>
        </w:rPr>
        <w:t xml:space="preserve"> Zamówień Publicznych. </w:t>
      </w:r>
    </w:p>
    <w:p w:rsidR="00F5721E" w:rsidRPr="003826A9" w:rsidRDefault="00F5721E" w:rsidP="00F5721E">
      <w:pPr>
        <w:spacing w:after="0" w:line="240" w:lineRule="auto"/>
        <w:rPr>
          <w:rFonts w:ascii="Times New Roman" w:eastAsia="Times New Roman" w:hAnsi="Times New Roman"/>
          <w:sz w:val="24"/>
          <w:szCs w:val="24"/>
          <w:lang w:eastAsia="pl-PL"/>
        </w:rPr>
      </w:pPr>
      <w:r w:rsidRPr="003826A9">
        <w:rPr>
          <w:rFonts w:ascii="Times New Roman" w:eastAsia="Times New Roman" w:hAnsi="Times New Roman"/>
          <w:sz w:val="24"/>
          <w:szCs w:val="24"/>
          <w:lang w:eastAsia="pl-PL"/>
        </w:rPr>
        <w:t xml:space="preserve">Ogłoszenie nr </w:t>
      </w:r>
      <w:r w:rsidR="00726456">
        <w:rPr>
          <w:rFonts w:ascii="Times New Roman" w:eastAsia="Times New Roman" w:hAnsi="Times New Roman"/>
          <w:sz w:val="24"/>
          <w:szCs w:val="24"/>
          <w:lang w:eastAsia="pl-PL"/>
        </w:rPr>
        <w:t>……………..- 2017</w:t>
      </w:r>
      <w:r w:rsidR="003B4918">
        <w:rPr>
          <w:rFonts w:ascii="Times New Roman" w:eastAsia="Times New Roman" w:hAnsi="Times New Roman"/>
          <w:sz w:val="24"/>
          <w:szCs w:val="24"/>
          <w:lang w:eastAsia="pl-PL"/>
        </w:rPr>
        <w:t xml:space="preserve"> z dnia ………………….</w:t>
      </w:r>
    </w:p>
    <w:p w:rsidR="00D215C8" w:rsidRDefault="00D215C8" w:rsidP="006E5BA7">
      <w:pPr>
        <w:spacing w:after="0" w:line="240" w:lineRule="auto"/>
        <w:jc w:val="both"/>
        <w:rPr>
          <w:rFonts w:ascii="Times New Roman" w:eastAsia="Times New Roman" w:hAnsi="Times New Roman"/>
          <w:sz w:val="24"/>
          <w:szCs w:val="24"/>
          <w:lang w:eastAsia="pl-PL"/>
        </w:rPr>
      </w:pPr>
    </w:p>
    <w:p w:rsidR="006E5BA7" w:rsidRPr="00A1701A"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6E5BA7" w:rsidRPr="00196417" w:rsidRDefault="006E5BA7" w:rsidP="006E5BA7">
      <w:pPr>
        <w:spacing w:after="0" w:line="240" w:lineRule="auto"/>
        <w:jc w:val="both"/>
        <w:rPr>
          <w:rFonts w:ascii="Times New Roman" w:eastAsia="Times New Roman" w:hAnsi="Times New Roman"/>
          <w:b/>
          <w:lang w:eastAsia="pl-PL"/>
        </w:rPr>
      </w:pPr>
    </w:p>
    <w:p w:rsidR="006E5BA7" w:rsidRDefault="006E5BA7"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C63E90" w:rsidRDefault="00C63E90" w:rsidP="00C63E90">
      <w:pPr>
        <w:rPr>
          <w:rFonts w:ascii="Times New Roman" w:hAnsi="Times New Roman"/>
          <w:b/>
          <w:sz w:val="24"/>
          <w:szCs w:val="24"/>
        </w:rPr>
      </w:pPr>
      <w:r w:rsidRPr="00435BD2">
        <w:rPr>
          <w:rFonts w:ascii="Times New Roman" w:hAnsi="Times New Roman"/>
          <w:b/>
          <w:sz w:val="24"/>
          <w:szCs w:val="24"/>
        </w:rPr>
        <w:t>Termin płatności - przelew do /min. 30 – max 60 dni/ ................. d</w:t>
      </w:r>
      <w:r w:rsidR="00043609" w:rsidRPr="00435BD2">
        <w:rPr>
          <w:rFonts w:ascii="Times New Roman" w:hAnsi="Times New Roman"/>
          <w:b/>
          <w:sz w:val="24"/>
          <w:szCs w:val="24"/>
        </w:rPr>
        <w:t>ni od daty wystawienia faktury</w:t>
      </w:r>
    </w:p>
    <w:p w:rsidR="00726456" w:rsidRDefault="00726456" w:rsidP="00726456">
      <w:pPr>
        <w:spacing w:line="240" w:lineRule="auto"/>
        <w:rPr>
          <w:rFonts w:ascii="Times New Roman" w:hAnsi="Times New Roman"/>
          <w:b/>
          <w:sz w:val="24"/>
          <w:szCs w:val="24"/>
        </w:rPr>
      </w:pPr>
      <w:r w:rsidRPr="00DC57F7">
        <w:rPr>
          <w:rFonts w:ascii="Times New Roman" w:hAnsi="Times New Roman"/>
          <w:b/>
          <w:sz w:val="24"/>
          <w:szCs w:val="24"/>
        </w:rPr>
        <w:lastRenderedPageBreak/>
        <w:t xml:space="preserve">Pakiet nr 1 </w:t>
      </w:r>
      <w:proofErr w:type="spellStart"/>
      <w:r>
        <w:rPr>
          <w:rFonts w:ascii="Times New Roman" w:hAnsi="Times New Roman"/>
          <w:b/>
          <w:sz w:val="24"/>
          <w:szCs w:val="24"/>
        </w:rPr>
        <w:t>poz</w:t>
      </w:r>
      <w:proofErr w:type="spellEnd"/>
      <w:r>
        <w:rPr>
          <w:rFonts w:ascii="Times New Roman" w:hAnsi="Times New Roman"/>
          <w:b/>
          <w:sz w:val="24"/>
          <w:szCs w:val="24"/>
        </w:rPr>
        <w:t xml:space="preserve"> 1</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Netto................................ zł. słownie...................................................</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 VAT.................................................</w:t>
      </w:r>
    </w:p>
    <w:p w:rsidR="00726456" w:rsidRDefault="00726456" w:rsidP="0072645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26456" w:rsidRPr="00435BD2" w:rsidRDefault="00726456" w:rsidP="00726456">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726456" w:rsidRDefault="00726456" w:rsidP="00726456">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roofErr w:type="spellStart"/>
      <w:r>
        <w:rPr>
          <w:rFonts w:ascii="Times New Roman" w:hAnsi="Times New Roman"/>
          <w:b/>
          <w:sz w:val="24"/>
          <w:szCs w:val="24"/>
        </w:rPr>
        <w:t>poz</w:t>
      </w:r>
      <w:proofErr w:type="spellEnd"/>
      <w:r>
        <w:rPr>
          <w:rFonts w:ascii="Times New Roman" w:hAnsi="Times New Roman"/>
          <w:b/>
          <w:sz w:val="24"/>
          <w:szCs w:val="24"/>
        </w:rPr>
        <w:t xml:space="preserve"> 2</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Netto................................ zł. słownie...................................................</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 VAT.................................................</w:t>
      </w:r>
    </w:p>
    <w:p w:rsidR="00726456" w:rsidRDefault="00726456" w:rsidP="0072645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26456" w:rsidRPr="00435BD2" w:rsidRDefault="00726456" w:rsidP="00726456">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726456" w:rsidRDefault="00726456" w:rsidP="00726456">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roofErr w:type="spellStart"/>
      <w:r>
        <w:rPr>
          <w:rFonts w:ascii="Times New Roman" w:hAnsi="Times New Roman"/>
          <w:b/>
          <w:sz w:val="24"/>
          <w:szCs w:val="24"/>
        </w:rPr>
        <w:t>poz</w:t>
      </w:r>
      <w:proofErr w:type="spellEnd"/>
      <w:r>
        <w:rPr>
          <w:rFonts w:ascii="Times New Roman" w:hAnsi="Times New Roman"/>
          <w:b/>
          <w:sz w:val="24"/>
          <w:szCs w:val="24"/>
        </w:rPr>
        <w:t xml:space="preserve"> 3</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Netto................................ zł. słownie...................................................</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 VAT.................................................</w:t>
      </w:r>
    </w:p>
    <w:p w:rsidR="00726456" w:rsidRDefault="00726456" w:rsidP="0072645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26456" w:rsidRPr="00435BD2" w:rsidRDefault="00726456" w:rsidP="00726456">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726456" w:rsidRDefault="00726456" w:rsidP="00726456">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roofErr w:type="spellStart"/>
      <w:r w:rsidR="00A25085">
        <w:rPr>
          <w:rFonts w:ascii="Times New Roman" w:hAnsi="Times New Roman"/>
          <w:b/>
          <w:sz w:val="24"/>
          <w:szCs w:val="24"/>
        </w:rPr>
        <w:t>poz</w:t>
      </w:r>
      <w:proofErr w:type="spellEnd"/>
      <w:r w:rsidR="00A25085">
        <w:rPr>
          <w:rFonts w:ascii="Times New Roman" w:hAnsi="Times New Roman"/>
          <w:b/>
          <w:sz w:val="24"/>
          <w:szCs w:val="24"/>
        </w:rPr>
        <w:t xml:space="preserve"> 4</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Netto................................ zł. słownie...................................................</w:t>
      </w:r>
    </w:p>
    <w:p w:rsidR="00726456" w:rsidRPr="00DC57F7" w:rsidRDefault="00726456" w:rsidP="00726456">
      <w:pPr>
        <w:spacing w:line="240" w:lineRule="auto"/>
        <w:rPr>
          <w:rFonts w:ascii="Times New Roman" w:hAnsi="Times New Roman"/>
          <w:sz w:val="24"/>
          <w:szCs w:val="24"/>
        </w:rPr>
      </w:pPr>
      <w:r w:rsidRPr="00DC57F7">
        <w:rPr>
          <w:rFonts w:ascii="Times New Roman" w:hAnsi="Times New Roman"/>
          <w:sz w:val="24"/>
          <w:szCs w:val="24"/>
        </w:rPr>
        <w:t>+ VAT.................................................</w:t>
      </w:r>
    </w:p>
    <w:p w:rsidR="00726456" w:rsidRDefault="00726456" w:rsidP="0072645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26456" w:rsidRPr="00435BD2" w:rsidRDefault="00726456" w:rsidP="00726456">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3B4918" w:rsidRDefault="00C446B4" w:rsidP="003B4918">
      <w:pPr>
        <w:spacing w:line="240" w:lineRule="auto"/>
        <w:rPr>
          <w:rFonts w:ascii="Times New Roman" w:hAnsi="Times New Roman"/>
          <w:b/>
          <w:sz w:val="24"/>
          <w:szCs w:val="24"/>
        </w:rPr>
      </w:pPr>
      <w:r>
        <w:rPr>
          <w:rFonts w:ascii="Times New Roman" w:hAnsi="Times New Roman"/>
          <w:b/>
          <w:sz w:val="24"/>
          <w:szCs w:val="24"/>
        </w:rPr>
        <w:t>Pakiet nr 2</w:t>
      </w:r>
    </w:p>
    <w:p w:rsidR="003B4918" w:rsidRPr="00DC57F7" w:rsidRDefault="003B4918" w:rsidP="003B4918">
      <w:pPr>
        <w:spacing w:line="240" w:lineRule="auto"/>
        <w:rPr>
          <w:rFonts w:ascii="Times New Roman" w:hAnsi="Times New Roman"/>
          <w:sz w:val="24"/>
          <w:szCs w:val="24"/>
        </w:rPr>
      </w:pPr>
      <w:r w:rsidRPr="00DC57F7">
        <w:rPr>
          <w:rFonts w:ascii="Times New Roman" w:hAnsi="Times New Roman"/>
          <w:sz w:val="24"/>
          <w:szCs w:val="24"/>
        </w:rPr>
        <w:t>Netto................................ zł. słownie...................................................</w:t>
      </w:r>
    </w:p>
    <w:p w:rsidR="003B4918" w:rsidRPr="00DC57F7" w:rsidRDefault="003B4918" w:rsidP="003B4918">
      <w:pPr>
        <w:spacing w:line="240" w:lineRule="auto"/>
        <w:rPr>
          <w:rFonts w:ascii="Times New Roman" w:hAnsi="Times New Roman"/>
          <w:sz w:val="24"/>
          <w:szCs w:val="24"/>
        </w:rPr>
      </w:pPr>
      <w:r w:rsidRPr="00DC57F7">
        <w:rPr>
          <w:rFonts w:ascii="Times New Roman" w:hAnsi="Times New Roman"/>
          <w:sz w:val="24"/>
          <w:szCs w:val="24"/>
        </w:rPr>
        <w:t>+ VAT.................................................</w:t>
      </w:r>
    </w:p>
    <w:p w:rsidR="003B4918" w:rsidRDefault="003B4918" w:rsidP="003B4918">
      <w:pPr>
        <w:spacing w:line="240" w:lineRule="auto"/>
        <w:rPr>
          <w:rFonts w:ascii="Times New Roman" w:hAnsi="Times New Roman"/>
          <w:sz w:val="24"/>
          <w:szCs w:val="24"/>
        </w:rPr>
      </w:pPr>
      <w:r w:rsidRPr="00DC57F7">
        <w:rPr>
          <w:rFonts w:ascii="Times New Roman" w:hAnsi="Times New Roman"/>
          <w:sz w:val="24"/>
          <w:szCs w:val="24"/>
        </w:rPr>
        <w:t>Brutto ............................... zł. , słownie ................................................</w:t>
      </w:r>
    </w:p>
    <w:p w:rsidR="003B4918" w:rsidRDefault="003B4918" w:rsidP="003B4918">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3E062A" w:rsidRDefault="003E062A" w:rsidP="003E062A">
      <w:pPr>
        <w:spacing w:line="240" w:lineRule="auto"/>
        <w:rPr>
          <w:rFonts w:ascii="Times New Roman" w:hAnsi="Times New Roman"/>
          <w:b/>
          <w:sz w:val="24"/>
          <w:szCs w:val="24"/>
        </w:rPr>
      </w:pPr>
      <w:r>
        <w:rPr>
          <w:rFonts w:ascii="Times New Roman" w:hAnsi="Times New Roman"/>
          <w:b/>
          <w:sz w:val="24"/>
          <w:szCs w:val="24"/>
        </w:rPr>
        <w:t xml:space="preserve">Pakiet nr 2 </w:t>
      </w:r>
      <w:proofErr w:type="spellStart"/>
      <w:r>
        <w:rPr>
          <w:rFonts w:ascii="Times New Roman" w:hAnsi="Times New Roman"/>
          <w:b/>
          <w:sz w:val="24"/>
          <w:szCs w:val="24"/>
        </w:rPr>
        <w:t>poz</w:t>
      </w:r>
      <w:proofErr w:type="spellEnd"/>
      <w:r>
        <w:rPr>
          <w:rFonts w:ascii="Times New Roman" w:hAnsi="Times New Roman"/>
          <w:b/>
          <w:sz w:val="24"/>
          <w:szCs w:val="24"/>
        </w:rPr>
        <w:t xml:space="preserve"> 1</w:t>
      </w:r>
    </w:p>
    <w:p w:rsidR="003E062A" w:rsidRPr="00DC57F7" w:rsidRDefault="003E062A" w:rsidP="003E062A">
      <w:pPr>
        <w:spacing w:line="240" w:lineRule="auto"/>
        <w:rPr>
          <w:rFonts w:ascii="Times New Roman" w:hAnsi="Times New Roman"/>
          <w:sz w:val="24"/>
          <w:szCs w:val="24"/>
        </w:rPr>
      </w:pPr>
      <w:r w:rsidRPr="00DC57F7">
        <w:rPr>
          <w:rFonts w:ascii="Times New Roman" w:hAnsi="Times New Roman"/>
          <w:sz w:val="24"/>
          <w:szCs w:val="24"/>
        </w:rPr>
        <w:lastRenderedPageBreak/>
        <w:t>Netto................................ zł. słownie...................................................</w:t>
      </w:r>
    </w:p>
    <w:p w:rsidR="003E062A" w:rsidRPr="00DC57F7" w:rsidRDefault="003E062A" w:rsidP="003E062A">
      <w:pPr>
        <w:spacing w:line="240" w:lineRule="auto"/>
        <w:rPr>
          <w:rFonts w:ascii="Times New Roman" w:hAnsi="Times New Roman"/>
          <w:sz w:val="24"/>
          <w:szCs w:val="24"/>
        </w:rPr>
      </w:pPr>
      <w:r w:rsidRPr="00DC57F7">
        <w:rPr>
          <w:rFonts w:ascii="Times New Roman" w:hAnsi="Times New Roman"/>
          <w:sz w:val="24"/>
          <w:szCs w:val="24"/>
        </w:rPr>
        <w:t>+ VAT.................................................</w:t>
      </w:r>
    </w:p>
    <w:p w:rsidR="003E062A" w:rsidRDefault="003E062A" w:rsidP="003E062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3E062A" w:rsidRPr="00435BD2" w:rsidRDefault="003E062A" w:rsidP="003E062A">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3E062A" w:rsidRDefault="003E062A" w:rsidP="003E062A">
      <w:pPr>
        <w:spacing w:line="240" w:lineRule="auto"/>
        <w:rPr>
          <w:rFonts w:ascii="Times New Roman" w:hAnsi="Times New Roman"/>
          <w:b/>
          <w:sz w:val="24"/>
          <w:szCs w:val="24"/>
        </w:rPr>
      </w:pPr>
      <w:r>
        <w:rPr>
          <w:rFonts w:ascii="Times New Roman" w:hAnsi="Times New Roman"/>
          <w:b/>
          <w:sz w:val="24"/>
          <w:szCs w:val="24"/>
        </w:rPr>
        <w:t>Pakiet nr 2</w:t>
      </w:r>
      <w:r w:rsidRPr="003E062A">
        <w:rPr>
          <w:rFonts w:ascii="Times New Roman" w:hAnsi="Times New Roman"/>
          <w:b/>
          <w:sz w:val="24"/>
          <w:szCs w:val="24"/>
        </w:rPr>
        <w:t xml:space="preserve"> </w:t>
      </w:r>
      <w:proofErr w:type="spellStart"/>
      <w:r>
        <w:rPr>
          <w:rFonts w:ascii="Times New Roman" w:hAnsi="Times New Roman"/>
          <w:b/>
          <w:sz w:val="24"/>
          <w:szCs w:val="24"/>
        </w:rPr>
        <w:t>poz</w:t>
      </w:r>
      <w:proofErr w:type="spellEnd"/>
      <w:r>
        <w:rPr>
          <w:rFonts w:ascii="Times New Roman" w:hAnsi="Times New Roman"/>
          <w:b/>
          <w:sz w:val="24"/>
          <w:szCs w:val="24"/>
        </w:rPr>
        <w:t xml:space="preserve"> 2</w:t>
      </w:r>
    </w:p>
    <w:p w:rsidR="003E062A" w:rsidRPr="00DC57F7" w:rsidRDefault="003E062A" w:rsidP="003E062A">
      <w:pPr>
        <w:spacing w:line="240" w:lineRule="auto"/>
        <w:rPr>
          <w:rFonts w:ascii="Times New Roman" w:hAnsi="Times New Roman"/>
          <w:sz w:val="24"/>
          <w:szCs w:val="24"/>
        </w:rPr>
      </w:pPr>
      <w:r w:rsidRPr="00DC57F7">
        <w:rPr>
          <w:rFonts w:ascii="Times New Roman" w:hAnsi="Times New Roman"/>
          <w:sz w:val="24"/>
          <w:szCs w:val="24"/>
        </w:rPr>
        <w:t>Netto................................ zł. słownie...................................................</w:t>
      </w:r>
    </w:p>
    <w:p w:rsidR="003E062A" w:rsidRPr="00DC57F7" w:rsidRDefault="003E062A" w:rsidP="003E062A">
      <w:pPr>
        <w:spacing w:line="240" w:lineRule="auto"/>
        <w:rPr>
          <w:rFonts w:ascii="Times New Roman" w:hAnsi="Times New Roman"/>
          <w:sz w:val="24"/>
          <w:szCs w:val="24"/>
        </w:rPr>
      </w:pPr>
      <w:r w:rsidRPr="00DC57F7">
        <w:rPr>
          <w:rFonts w:ascii="Times New Roman" w:hAnsi="Times New Roman"/>
          <w:sz w:val="24"/>
          <w:szCs w:val="24"/>
        </w:rPr>
        <w:t>+ VAT.................................................</w:t>
      </w:r>
    </w:p>
    <w:p w:rsidR="003E062A" w:rsidRDefault="003E062A" w:rsidP="003E062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3E062A" w:rsidRPr="00435BD2" w:rsidRDefault="003E062A" w:rsidP="003E062A">
      <w:pPr>
        <w:rPr>
          <w:rFonts w:ascii="Times New Roman" w:hAnsi="Times New Roman"/>
          <w:b/>
          <w:sz w:val="24"/>
          <w:szCs w:val="24"/>
        </w:rPr>
      </w:pPr>
      <w:r w:rsidRPr="00435BD2">
        <w:rPr>
          <w:rFonts w:ascii="Times New Roman" w:hAnsi="Times New Roman"/>
          <w:b/>
          <w:sz w:val="24"/>
          <w:szCs w:val="24"/>
        </w:rPr>
        <w:t>Termin płatności - przelew do /min. 30 – max 60 dni/ ................. dni od daty wystawienia faktury</w:t>
      </w:r>
    </w:p>
    <w:p w:rsidR="006E5BA7" w:rsidRPr="00435BD2" w:rsidRDefault="006E5BA7" w:rsidP="006E5BA7">
      <w:pPr>
        <w:spacing w:after="0" w:line="240" w:lineRule="auto"/>
        <w:rPr>
          <w:rFonts w:ascii="Times New Roman" w:eastAsia="Times New Roman" w:hAnsi="Times New Roman"/>
          <w:sz w:val="24"/>
          <w:szCs w:val="24"/>
          <w:lang w:eastAsia="pl-PL"/>
        </w:rPr>
      </w:pPr>
      <w:r w:rsidRPr="00435BD2">
        <w:rPr>
          <w:rFonts w:ascii="Times New Roman" w:eastAsia="Times New Roman" w:hAnsi="Times New Roman"/>
          <w:sz w:val="24"/>
          <w:szCs w:val="24"/>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3666B8" w:rsidRPr="0047477A" w:rsidRDefault="003666B8" w:rsidP="003666B8">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807370" w:rsidRDefault="006E5BA7" w:rsidP="00435BD2">
      <w:pPr>
        <w:pStyle w:val="Akapitzlist"/>
        <w:numPr>
          <w:ilvl w:val="0"/>
          <w:numId w:val="6"/>
        </w:numPr>
        <w:jc w:val="both"/>
        <w:rPr>
          <w:sz w:val="24"/>
          <w:szCs w:val="24"/>
        </w:rPr>
      </w:pPr>
      <w:r w:rsidRPr="009A52CF">
        <w:rPr>
          <w:sz w:val="24"/>
          <w:szCs w:val="24"/>
        </w:rPr>
        <w:t xml:space="preserve">Termin realizacji  zamówienia: </w:t>
      </w:r>
      <w:r w:rsidR="00435BD2">
        <w:rPr>
          <w:sz w:val="24"/>
          <w:szCs w:val="24"/>
        </w:rPr>
        <w:t xml:space="preserve"> </w:t>
      </w:r>
    </w:p>
    <w:p w:rsidR="00043609" w:rsidRDefault="00043609" w:rsidP="00807370">
      <w:pPr>
        <w:pStyle w:val="Akapitzlist"/>
        <w:ind w:left="720"/>
        <w:jc w:val="both"/>
        <w:rPr>
          <w:sz w:val="24"/>
          <w:szCs w:val="24"/>
        </w:rPr>
      </w:pPr>
      <w:r w:rsidRPr="00435BD2">
        <w:rPr>
          <w:sz w:val="24"/>
          <w:szCs w:val="24"/>
        </w:rPr>
        <w:t>12 miesięcy od daty podpisania umowy</w:t>
      </w:r>
      <w:r w:rsidR="0016402B">
        <w:rPr>
          <w:sz w:val="24"/>
          <w:szCs w:val="24"/>
        </w:rPr>
        <w:t>/ dla Pakietów 1-2</w:t>
      </w:r>
      <w:r w:rsidR="00807370">
        <w:rPr>
          <w:sz w:val="24"/>
          <w:szCs w:val="24"/>
        </w:rPr>
        <w:t>/.</w:t>
      </w:r>
    </w:p>
    <w:p w:rsidR="001764E5" w:rsidRPr="001764E5" w:rsidRDefault="001764E5" w:rsidP="001764E5">
      <w:pPr>
        <w:pStyle w:val="Akapitzlist"/>
        <w:tabs>
          <w:tab w:val="left" w:pos="568"/>
        </w:tabs>
        <w:ind w:left="720" w:right="68"/>
        <w:jc w:val="both"/>
        <w:rPr>
          <w:sz w:val="24"/>
          <w:szCs w:val="24"/>
        </w:rPr>
      </w:pPr>
      <w:r w:rsidRPr="001764E5">
        <w:rPr>
          <w:sz w:val="24"/>
          <w:szCs w:val="24"/>
        </w:rPr>
        <w:t>Termin realizacji jednostkowych zamówień:</w:t>
      </w:r>
    </w:p>
    <w:p w:rsidR="00701980" w:rsidRDefault="001764E5" w:rsidP="00701980">
      <w:pPr>
        <w:pStyle w:val="Tekstpodstawowy3"/>
        <w:ind w:left="720"/>
        <w:rPr>
          <w:rFonts w:ascii="Times New Roman" w:hAnsi="Times New Roman"/>
          <w:i w:val="0"/>
          <w:szCs w:val="24"/>
        </w:rPr>
      </w:pPr>
      <w:r>
        <w:rPr>
          <w:rFonts w:ascii="Times New Roman" w:hAnsi="Times New Roman"/>
          <w:i w:val="0"/>
          <w:szCs w:val="24"/>
        </w:rPr>
        <w:t>zamówienia odbywać się będą</w:t>
      </w:r>
      <w:r w:rsidRPr="001209B6">
        <w:rPr>
          <w:rFonts w:ascii="Times New Roman" w:hAnsi="Times New Roman"/>
          <w:i w:val="0"/>
          <w:szCs w:val="24"/>
        </w:rPr>
        <w:t xml:space="preserve"> faksem, sukcesywnie do potrzeb</w:t>
      </w:r>
      <w:r>
        <w:rPr>
          <w:rFonts w:ascii="Times New Roman" w:hAnsi="Times New Roman"/>
          <w:i w:val="0"/>
          <w:szCs w:val="24"/>
        </w:rPr>
        <w:t xml:space="preserve"> </w:t>
      </w:r>
      <w:r w:rsidRPr="001209B6">
        <w:rPr>
          <w:rFonts w:ascii="Times New Roman" w:hAnsi="Times New Roman"/>
          <w:i w:val="0"/>
          <w:szCs w:val="24"/>
        </w:rPr>
        <w:t xml:space="preserve">- </w:t>
      </w:r>
      <w:r w:rsidR="00701980" w:rsidRPr="001209B6">
        <w:rPr>
          <w:rFonts w:ascii="Times New Roman" w:hAnsi="Times New Roman"/>
          <w:i w:val="0"/>
          <w:szCs w:val="24"/>
        </w:rPr>
        <w:t>realizacja dostaw</w:t>
      </w:r>
      <w:r w:rsidR="00701980" w:rsidRPr="008B587C">
        <w:rPr>
          <w:rFonts w:ascii="Times New Roman" w:hAnsi="Times New Roman"/>
          <w:b/>
          <w:i w:val="0"/>
        </w:rPr>
        <w:t xml:space="preserve"> </w:t>
      </w:r>
      <w:r w:rsidR="00701980">
        <w:rPr>
          <w:rFonts w:ascii="Times New Roman" w:hAnsi="Times New Roman"/>
          <w:b/>
          <w:i w:val="0"/>
        </w:rPr>
        <w:t>nie dłużej niż  10</w:t>
      </w:r>
      <w:r w:rsidR="00701980" w:rsidRPr="00DC1DB8">
        <w:rPr>
          <w:rFonts w:ascii="Times New Roman" w:hAnsi="Times New Roman"/>
          <w:b/>
          <w:i w:val="0"/>
        </w:rPr>
        <w:t xml:space="preserve"> dni</w:t>
      </w:r>
      <w:r w:rsidR="00701980">
        <w:rPr>
          <w:rFonts w:ascii="Times New Roman" w:hAnsi="Times New Roman"/>
          <w:i w:val="0"/>
          <w:szCs w:val="24"/>
        </w:rPr>
        <w:t xml:space="preserve"> </w:t>
      </w:r>
      <w:r w:rsidR="00701980" w:rsidRPr="001209B6">
        <w:rPr>
          <w:rFonts w:ascii="Times New Roman" w:hAnsi="Times New Roman"/>
          <w:i w:val="0"/>
          <w:szCs w:val="24"/>
        </w:rPr>
        <w:t xml:space="preserve">roboczych w godz. od 7.00 do 14.00  w piątki do godz. 12,30. </w:t>
      </w:r>
      <w:r w:rsidR="00701980">
        <w:rPr>
          <w:rFonts w:ascii="Times New Roman" w:hAnsi="Times New Roman"/>
          <w:i w:val="0"/>
          <w:szCs w:val="24"/>
        </w:rPr>
        <w:t>od momentu   zamówienia do dostarczenia do labora</w:t>
      </w:r>
      <w:r w:rsidR="0016402B">
        <w:rPr>
          <w:rFonts w:ascii="Times New Roman" w:hAnsi="Times New Roman"/>
          <w:i w:val="0"/>
          <w:szCs w:val="24"/>
        </w:rPr>
        <w:t xml:space="preserve">torium dotyczy: </w:t>
      </w:r>
      <w:proofErr w:type="spellStart"/>
      <w:r w:rsidR="0016402B">
        <w:rPr>
          <w:rFonts w:ascii="Times New Roman" w:hAnsi="Times New Roman"/>
          <w:i w:val="0"/>
          <w:szCs w:val="24"/>
        </w:rPr>
        <w:t>Pakieu</w:t>
      </w:r>
      <w:proofErr w:type="spellEnd"/>
      <w:r w:rsidR="0016402B">
        <w:rPr>
          <w:rFonts w:ascii="Times New Roman" w:hAnsi="Times New Roman"/>
          <w:i w:val="0"/>
          <w:szCs w:val="24"/>
        </w:rPr>
        <w:t xml:space="preserve"> nr 2.</w:t>
      </w:r>
    </w:p>
    <w:p w:rsidR="00701980" w:rsidRDefault="00701980" w:rsidP="00701980">
      <w:pPr>
        <w:pStyle w:val="Tekstpodstawowy3"/>
        <w:jc w:val="both"/>
        <w:rPr>
          <w:rFonts w:ascii="Times New Roman" w:hAnsi="Times New Roman"/>
          <w:i w:val="0"/>
          <w:szCs w:val="24"/>
        </w:rPr>
      </w:pPr>
      <w:r>
        <w:rPr>
          <w:rFonts w:ascii="Times New Roman" w:hAnsi="Times New Roman"/>
          <w:i w:val="0"/>
          <w:szCs w:val="24"/>
        </w:rPr>
        <w:t xml:space="preserve">            Dla Pakietu  nr 1- uwzględniamy kalendarz znakowania.</w:t>
      </w:r>
    </w:p>
    <w:p w:rsidR="00701980" w:rsidRPr="00E21855" w:rsidRDefault="001A49FF" w:rsidP="00701980">
      <w:pPr>
        <w:tabs>
          <w:tab w:val="left" w:pos="568"/>
        </w:tabs>
        <w:spacing w:after="0" w:line="240" w:lineRule="auto"/>
        <w:ind w:right="68"/>
        <w:jc w:val="both"/>
        <w:rPr>
          <w:rFonts w:ascii="Times New Roman" w:hAnsi="Times New Roman"/>
          <w:b/>
          <w:sz w:val="24"/>
          <w:szCs w:val="24"/>
        </w:rPr>
      </w:pPr>
      <w:r>
        <w:rPr>
          <w:rFonts w:ascii="Times New Roman" w:hAnsi="Times New Roman"/>
          <w:b/>
          <w:sz w:val="24"/>
          <w:szCs w:val="24"/>
        </w:rPr>
        <w:t xml:space="preserve">           </w:t>
      </w:r>
      <w:r w:rsidR="00701980">
        <w:rPr>
          <w:rFonts w:ascii="Times New Roman" w:hAnsi="Times New Roman"/>
          <w:b/>
          <w:sz w:val="24"/>
          <w:szCs w:val="24"/>
        </w:rPr>
        <w:t>Termin ważności zestawów  :</w:t>
      </w:r>
    </w:p>
    <w:p w:rsidR="00701980" w:rsidRDefault="001A49FF" w:rsidP="00701980">
      <w:pPr>
        <w:spacing w:after="0" w:line="240" w:lineRule="auto"/>
        <w:rPr>
          <w:rFonts w:ascii="Times New Roman" w:hAnsi="Times New Roman"/>
          <w:sz w:val="24"/>
          <w:szCs w:val="24"/>
        </w:rPr>
      </w:pPr>
      <w:r>
        <w:rPr>
          <w:rFonts w:ascii="Times New Roman" w:hAnsi="Times New Roman"/>
          <w:sz w:val="24"/>
          <w:szCs w:val="24"/>
        </w:rPr>
        <w:t xml:space="preserve">           </w:t>
      </w:r>
      <w:r w:rsidR="00701980" w:rsidRPr="00E21855">
        <w:rPr>
          <w:rFonts w:ascii="Times New Roman" w:hAnsi="Times New Roman"/>
          <w:sz w:val="24"/>
          <w:szCs w:val="24"/>
        </w:rPr>
        <w:t>po dostarczeniu do laboratorium nie krótszy niż 4</w:t>
      </w:r>
      <w:r w:rsidR="00701980">
        <w:rPr>
          <w:rFonts w:ascii="Times New Roman" w:hAnsi="Times New Roman"/>
          <w:sz w:val="24"/>
          <w:szCs w:val="24"/>
        </w:rPr>
        <w:t xml:space="preserve"> </w:t>
      </w:r>
      <w:r w:rsidR="00701980" w:rsidRPr="00E21855">
        <w:rPr>
          <w:rFonts w:ascii="Times New Roman" w:hAnsi="Times New Roman"/>
          <w:sz w:val="24"/>
          <w:szCs w:val="24"/>
        </w:rPr>
        <w:t>tygodnie ( dotyczy pakietu 1).</w:t>
      </w:r>
    </w:p>
    <w:p w:rsidR="001A49FF" w:rsidRDefault="00701980" w:rsidP="00701980">
      <w:pPr>
        <w:spacing w:after="0" w:line="240" w:lineRule="auto"/>
        <w:rPr>
          <w:rFonts w:ascii="Times New Roman" w:hAnsi="Times New Roman"/>
          <w:sz w:val="24"/>
          <w:szCs w:val="24"/>
        </w:rPr>
      </w:pPr>
      <w:r w:rsidRPr="00E21855">
        <w:rPr>
          <w:rFonts w:ascii="Times New Roman" w:hAnsi="Times New Roman"/>
          <w:sz w:val="24"/>
          <w:szCs w:val="24"/>
        </w:rPr>
        <w:t xml:space="preserve"> </w:t>
      </w:r>
      <w:r w:rsidR="001A49FF">
        <w:rPr>
          <w:rFonts w:ascii="Times New Roman" w:hAnsi="Times New Roman"/>
          <w:sz w:val="24"/>
          <w:szCs w:val="24"/>
        </w:rPr>
        <w:t xml:space="preserve">          </w:t>
      </w:r>
      <w:r w:rsidRPr="00E21855">
        <w:rPr>
          <w:rFonts w:ascii="Times New Roman" w:hAnsi="Times New Roman"/>
          <w:sz w:val="24"/>
          <w:szCs w:val="24"/>
        </w:rPr>
        <w:t xml:space="preserve">po dostarczeniu do laboratorium nie krótszy niż 10 miesięcy </w:t>
      </w:r>
    </w:p>
    <w:p w:rsidR="00701980" w:rsidRPr="00E21855" w:rsidRDefault="001A49FF" w:rsidP="00701980">
      <w:pPr>
        <w:spacing w:after="0" w:line="240" w:lineRule="auto"/>
        <w:rPr>
          <w:rFonts w:ascii="Times New Roman" w:hAnsi="Times New Roman"/>
          <w:sz w:val="24"/>
          <w:szCs w:val="24"/>
        </w:rPr>
      </w:pPr>
      <w:r>
        <w:rPr>
          <w:rFonts w:ascii="Times New Roman" w:hAnsi="Times New Roman"/>
          <w:sz w:val="24"/>
          <w:szCs w:val="24"/>
        </w:rPr>
        <w:t xml:space="preserve">           </w:t>
      </w:r>
      <w:r w:rsidR="00701980" w:rsidRPr="00E21855">
        <w:rPr>
          <w:rFonts w:ascii="Times New Roman" w:hAnsi="Times New Roman"/>
          <w:sz w:val="24"/>
          <w:szCs w:val="24"/>
        </w:rPr>
        <w:t xml:space="preserve">( dotyczy pakietu  </w:t>
      </w:r>
      <w:r>
        <w:rPr>
          <w:rFonts w:ascii="Times New Roman" w:hAnsi="Times New Roman"/>
          <w:sz w:val="24"/>
          <w:szCs w:val="24"/>
        </w:rPr>
        <w:t xml:space="preserve"> </w:t>
      </w:r>
      <w:r w:rsidR="0016402B">
        <w:rPr>
          <w:rFonts w:ascii="Times New Roman" w:hAnsi="Times New Roman"/>
          <w:sz w:val="24"/>
          <w:szCs w:val="24"/>
        </w:rPr>
        <w:t>2).</w:t>
      </w:r>
    </w:p>
    <w:p w:rsidR="006E5BA7" w:rsidRPr="009A52CF" w:rsidRDefault="006E5BA7" w:rsidP="006E5BA7">
      <w:pPr>
        <w:pStyle w:val="Akapitzlist"/>
        <w:numPr>
          <w:ilvl w:val="0"/>
          <w:numId w:val="6"/>
        </w:numPr>
        <w:jc w:val="both"/>
        <w:rPr>
          <w:sz w:val="24"/>
          <w:szCs w:val="24"/>
        </w:rPr>
      </w:pPr>
      <w:r w:rsidRPr="009A52CF">
        <w:rPr>
          <w:sz w:val="24"/>
          <w:szCs w:val="24"/>
        </w:rPr>
        <w:lastRenderedPageBreak/>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 xml:space="preserve">Telefonu .........................................     </w:t>
      </w:r>
      <w:proofErr w:type="spellStart"/>
      <w:r w:rsidRPr="009A52CF">
        <w:rPr>
          <w:rFonts w:ascii="Times New Roman" w:hAnsi="Times New Roman"/>
          <w:sz w:val="24"/>
          <w:szCs w:val="24"/>
        </w:rPr>
        <w:t>fax</w:t>
      </w:r>
      <w:proofErr w:type="spellEnd"/>
      <w:r w:rsidRPr="009A52CF">
        <w:rPr>
          <w:rFonts w:ascii="Times New Roman" w:hAnsi="Times New Roman"/>
          <w:sz w:val="24"/>
          <w:szCs w:val="24"/>
        </w:rPr>
        <w:t xml:space="preserve">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5A7880" w:rsidRDefault="006E5BA7"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jc w:val="both"/>
        <w:rPr>
          <w:rFonts w:ascii="Times New Roman" w:hAnsi="Times New Roman"/>
          <w:sz w:val="24"/>
          <w:szCs w:val="24"/>
        </w:rPr>
      </w:pP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lastRenderedPageBreak/>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0C6D10" w:rsidRDefault="000C6D10" w:rsidP="005F5AAB">
      <w:pPr>
        <w:pStyle w:val="Bezodstpw"/>
        <w:rPr>
          <w:rFonts w:ascii="Times New Roman" w:hAnsi="Times New Roman"/>
          <w:color w:val="000000"/>
          <w:sz w:val="24"/>
          <w:szCs w:val="24"/>
          <w:lang w:eastAsia="pl-PL"/>
        </w:rPr>
      </w:pPr>
    </w:p>
    <w:p w:rsidR="001764E5" w:rsidRDefault="001764E5" w:rsidP="005F5AAB">
      <w:pPr>
        <w:pStyle w:val="Bezodstpw"/>
        <w:rPr>
          <w:rFonts w:ascii="Times New Roman" w:hAnsi="Times New Roman"/>
          <w:color w:val="000000"/>
          <w:sz w:val="24"/>
          <w:szCs w:val="24"/>
          <w:lang w:eastAsia="pl-PL"/>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16402B" w:rsidRDefault="008C7310" w:rsidP="008C7310">
      <w:pPr>
        <w:spacing w:after="0" w:line="360" w:lineRule="auto"/>
        <w:jc w:val="both"/>
        <w:rPr>
          <w:rFonts w:ascii="Times New Roman" w:hAnsi="Times New Roman"/>
          <w:sz w:val="24"/>
          <w:szCs w:val="24"/>
        </w:rPr>
      </w:pPr>
    </w:p>
    <w:p w:rsidR="008C7310" w:rsidRPr="0016402B" w:rsidRDefault="008C7310" w:rsidP="008C7310">
      <w:pPr>
        <w:autoSpaceDE w:val="0"/>
        <w:autoSpaceDN w:val="0"/>
        <w:adjustRightInd w:val="0"/>
        <w:spacing w:after="0" w:line="240" w:lineRule="auto"/>
        <w:jc w:val="both"/>
        <w:rPr>
          <w:rFonts w:ascii="Times New Roman" w:hAnsi="Times New Roman"/>
          <w:sz w:val="24"/>
          <w:szCs w:val="24"/>
        </w:rPr>
      </w:pPr>
      <w:r w:rsidRPr="0016402B">
        <w:rPr>
          <w:rFonts w:ascii="Times New Roman" w:hAnsi="Times New Roman"/>
          <w:sz w:val="24"/>
          <w:szCs w:val="24"/>
        </w:rPr>
        <w:t>Na potrzeby postępowania o udzielenie zamówienia publicznego</w:t>
      </w:r>
      <w:r w:rsidR="00043609" w:rsidRPr="0016402B">
        <w:rPr>
          <w:rFonts w:ascii="Times New Roman" w:eastAsia="Times New Roman" w:hAnsi="Times New Roman"/>
          <w:sz w:val="24"/>
          <w:szCs w:val="24"/>
          <w:lang w:eastAsia="pl-PL"/>
        </w:rPr>
        <w:t xml:space="preserve"> Zakup wraz z dostawą </w:t>
      </w:r>
      <w:r w:rsidR="0016402B" w:rsidRPr="0016402B">
        <w:rPr>
          <w:rFonts w:ascii="Times New Roman" w:hAnsi="Times New Roman"/>
          <w:bCs/>
          <w:sz w:val="24"/>
          <w:szCs w:val="24"/>
        </w:rPr>
        <w:t xml:space="preserve">odczynników </w:t>
      </w:r>
      <w:r w:rsidR="0016402B" w:rsidRPr="0016402B">
        <w:rPr>
          <w:rFonts w:ascii="Times New Roman" w:hAnsi="Times New Roman"/>
          <w:sz w:val="24"/>
          <w:szCs w:val="24"/>
        </w:rPr>
        <w:t>dla Zakładu Markerów  Nowotworowych</w:t>
      </w:r>
      <w:r w:rsidR="0016402B" w:rsidRPr="0016402B">
        <w:rPr>
          <w:rFonts w:ascii="Times New Roman" w:eastAsia="Times New Roman" w:hAnsi="Times New Roman"/>
          <w:sz w:val="24"/>
          <w:szCs w:val="24"/>
          <w:lang w:eastAsia="pl-PL"/>
        </w:rPr>
        <w:t xml:space="preserve"> </w:t>
      </w:r>
      <w:r w:rsidR="00043609" w:rsidRPr="0016402B">
        <w:rPr>
          <w:rFonts w:ascii="Times New Roman" w:eastAsia="Times New Roman" w:hAnsi="Times New Roman"/>
          <w:sz w:val="24"/>
          <w:szCs w:val="24"/>
          <w:lang w:eastAsia="pl-PL"/>
        </w:rPr>
        <w:t xml:space="preserve">Świętokrzyskiego Centrum Onkologii w Kielcach </w:t>
      </w:r>
      <w:r w:rsidRPr="0016402B">
        <w:rPr>
          <w:rFonts w:ascii="Times New Roman" w:hAnsi="Times New Roman"/>
          <w:sz w:val="24"/>
          <w:szCs w:val="24"/>
        </w:rPr>
        <w:t>,</w:t>
      </w:r>
      <w:r w:rsidRPr="0016402B">
        <w:rPr>
          <w:rFonts w:ascii="Times New Roman" w:hAnsi="Times New Roman"/>
          <w:i/>
          <w:sz w:val="24"/>
          <w:szCs w:val="24"/>
        </w:rPr>
        <w:t xml:space="preserve"> </w:t>
      </w:r>
      <w:r w:rsidRPr="0016402B">
        <w:rPr>
          <w:rFonts w:ascii="Times New Roman" w:hAnsi="Times New Roman"/>
          <w:sz w:val="24"/>
          <w:szCs w:val="24"/>
        </w:rPr>
        <w:t>oświadczam, co następuje:</w:t>
      </w:r>
    </w:p>
    <w:p w:rsidR="008C7310" w:rsidRPr="0016402B" w:rsidRDefault="008C7310" w:rsidP="008C7310">
      <w:pPr>
        <w:spacing w:after="0" w:line="360" w:lineRule="auto"/>
        <w:jc w:val="both"/>
        <w:rPr>
          <w:rFonts w:ascii="Times New Roman" w:hAnsi="Times New Roman"/>
          <w:sz w:val="24"/>
          <w:szCs w:val="24"/>
        </w:rPr>
      </w:pP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w:t>
      </w:r>
      <w:proofErr w:type="spellStart"/>
      <w:r w:rsidRPr="008C7310">
        <w:t>Pzp</w:t>
      </w:r>
      <w:proofErr w:type="spellEnd"/>
      <w:r w:rsidRPr="008C7310">
        <w:t>.</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A51275">
        <w:t>. 1 i 8</w:t>
      </w:r>
      <w:r>
        <w:t xml:space="preserve"> </w:t>
      </w:r>
      <w:r w:rsidRPr="008C7310">
        <w:t xml:space="preserve">ustawy </w:t>
      </w:r>
      <w:proofErr w:type="spellStart"/>
      <w:r w:rsidRPr="008C7310">
        <w:t>Pzp</w:t>
      </w:r>
      <w:proofErr w:type="spellEnd"/>
      <w:r w:rsidRPr="008C7310">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lastRenderedPageBreak/>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281A02" w:rsidRPr="008C7310" w:rsidRDefault="00281A02"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0C6D10" w:rsidRDefault="000C6D10" w:rsidP="006E5BA7">
      <w:pPr>
        <w:pStyle w:val="Tekstpodstawowy2"/>
        <w:ind w:left="360"/>
        <w:jc w:val="right"/>
        <w:rPr>
          <w:sz w:val="24"/>
          <w:szCs w:val="24"/>
        </w:rPr>
      </w:pPr>
    </w:p>
    <w:p w:rsidR="000C6D10" w:rsidRDefault="000C6D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475BE4" w:rsidRDefault="00475BE4" w:rsidP="006E5BA7">
      <w:pPr>
        <w:pStyle w:val="Tekstpodstawowy2"/>
        <w:ind w:left="360"/>
        <w:jc w:val="right"/>
        <w:rPr>
          <w:sz w:val="24"/>
          <w:szCs w:val="24"/>
        </w:rPr>
      </w:pPr>
    </w:p>
    <w:p w:rsidR="00475BE4" w:rsidRDefault="00475BE4" w:rsidP="006E5BA7">
      <w:pPr>
        <w:pStyle w:val="Tekstpodstawowy2"/>
        <w:ind w:left="360"/>
        <w:jc w:val="right"/>
        <w:rPr>
          <w:sz w:val="24"/>
          <w:szCs w:val="24"/>
        </w:rPr>
      </w:pPr>
    </w:p>
    <w:p w:rsidR="00475BE4" w:rsidRDefault="00475BE4" w:rsidP="006E5BA7">
      <w:pPr>
        <w:pStyle w:val="Tekstpodstawowy2"/>
        <w:ind w:left="360"/>
        <w:jc w:val="right"/>
        <w:rPr>
          <w:sz w:val="24"/>
          <w:szCs w:val="24"/>
        </w:rPr>
      </w:pPr>
    </w:p>
    <w:p w:rsidR="00366A22" w:rsidRDefault="00366A22" w:rsidP="006E5BA7">
      <w:pPr>
        <w:pStyle w:val="Tekstpodstawowy2"/>
        <w:ind w:left="360"/>
        <w:jc w:val="right"/>
        <w:rPr>
          <w:sz w:val="24"/>
          <w:szCs w:val="24"/>
        </w:rPr>
      </w:pPr>
    </w:p>
    <w:p w:rsidR="00475BE4" w:rsidRDefault="00475BE4" w:rsidP="006E5BA7">
      <w:pPr>
        <w:pStyle w:val="Tekstpodstawowy2"/>
        <w:ind w:left="360"/>
        <w:jc w:val="right"/>
        <w:rPr>
          <w:sz w:val="24"/>
          <w:szCs w:val="24"/>
        </w:rPr>
      </w:pPr>
    </w:p>
    <w:p w:rsidR="00475BE4" w:rsidRDefault="00475BE4"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1942D6" w:rsidRDefault="006E5BA7" w:rsidP="006E5BA7">
      <w:pPr>
        <w:pStyle w:val="Default"/>
        <w:rPr>
          <w:rFonts w:ascii="Times New Roman" w:hAnsi="Times New Roman" w:cs="Times New Roman"/>
          <w:b/>
          <w:bCs/>
        </w:rPr>
      </w:pPr>
      <w:r w:rsidRPr="001942D6">
        <w:rPr>
          <w:rFonts w:ascii="Times New Roman" w:hAnsi="Times New Roman" w:cs="Times New Roman"/>
        </w:rPr>
        <w:t>Na potrzeby postępowania o udzielenie zamówienia publicznego</w:t>
      </w:r>
      <w:r w:rsidR="0016402B">
        <w:rPr>
          <w:rFonts w:ascii="Times New Roman" w:hAnsi="Times New Roman" w:cs="Times New Roman"/>
        </w:rPr>
        <w:t xml:space="preserve"> AZP 241/40</w:t>
      </w:r>
      <w:r w:rsidR="001942D6">
        <w:rPr>
          <w:rFonts w:ascii="Times New Roman" w:hAnsi="Times New Roman" w:cs="Times New Roman"/>
        </w:rPr>
        <w:t>/17</w:t>
      </w:r>
      <w:r w:rsidRPr="001942D6">
        <w:rPr>
          <w:rFonts w:ascii="Times New Roman" w:hAnsi="Times New Roman" w:cs="Times New Roman"/>
        </w:rPr>
        <w:t xml:space="preserve"> pn. </w:t>
      </w:r>
      <w:r w:rsidR="00281A02" w:rsidRPr="001942D6">
        <w:rPr>
          <w:rFonts w:ascii="Times New Roman" w:eastAsia="Times New Roman" w:hAnsi="Times New Roman" w:cs="Times New Roman"/>
          <w:lang w:eastAsia="pl-PL"/>
        </w:rPr>
        <w:t>Zakup wraz z dostawą</w:t>
      </w:r>
      <w:r w:rsidR="001340B4" w:rsidRPr="001942D6">
        <w:rPr>
          <w:rFonts w:ascii="Times New Roman" w:hAnsi="Times New Roman" w:cs="Times New Roman"/>
        </w:rPr>
        <w:t xml:space="preserve"> </w:t>
      </w:r>
      <w:r w:rsidR="001942D6" w:rsidRPr="001942D6">
        <w:rPr>
          <w:rFonts w:ascii="Times New Roman" w:hAnsi="Times New Roman" w:cs="Times New Roman"/>
          <w:bCs/>
        </w:rPr>
        <w:t xml:space="preserve">odczynników </w:t>
      </w:r>
      <w:r w:rsidR="001942D6" w:rsidRPr="001942D6">
        <w:rPr>
          <w:rFonts w:ascii="Times New Roman" w:hAnsi="Times New Roman" w:cs="Times New Roman"/>
        </w:rPr>
        <w:t xml:space="preserve">dla Zakładu Markerów  Nowotworowych </w:t>
      </w:r>
      <w:r w:rsidR="00281A02" w:rsidRPr="001942D6">
        <w:rPr>
          <w:rFonts w:ascii="Times New Roman" w:eastAsia="Times New Roman" w:hAnsi="Times New Roman" w:cs="Times New Roman"/>
          <w:lang w:eastAsia="pl-PL"/>
        </w:rPr>
        <w:t>Świętokrzyskiego Centrum Onkologii w Kielcach</w:t>
      </w:r>
      <w:r w:rsidR="00281A02" w:rsidRPr="001942D6">
        <w:rPr>
          <w:rFonts w:ascii="Times New Roman" w:hAnsi="Times New Roman" w:cs="Times New Roman"/>
          <w:b/>
          <w:bCs/>
        </w:rPr>
        <w:t xml:space="preserve">, </w:t>
      </w:r>
      <w:r w:rsidRPr="001942D6">
        <w:rPr>
          <w:rFonts w:ascii="Times New Roman" w:hAnsi="Times New Roman" w:cs="Times New Roman"/>
        </w:rPr>
        <w:t xml:space="preserve">oświadczam, co następuje: </w:t>
      </w:r>
    </w:p>
    <w:p w:rsidR="006E5BA7" w:rsidRPr="001942D6" w:rsidRDefault="006E5BA7" w:rsidP="006E5BA7">
      <w:pPr>
        <w:pStyle w:val="Default"/>
        <w:rPr>
          <w:rFonts w:ascii="Times New Roman" w:hAnsi="Times New Roman" w:cs="Times New Roman"/>
        </w:rPr>
      </w:pPr>
      <w:r w:rsidRPr="001942D6">
        <w:rPr>
          <w:rFonts w:ascii="Times New Roman" w:hAnsi="Times New Roman" w:cs="Times New Roman"/>
        </w:rPr>
        <w:t xml:space="preserve">Składając ofertę w postępowaniu o udzielnie zamówienia publicznego, którego przedmiotem są w/w dostawy, oświadczamy, że: </w:t>
      </w:r>
    </w:p>
    <w:p w:rsidR="006E5BA7" w:rsidRPr="001942D6" w:rsidRDefault="006E5BA7" w:rsidP="006E5BA7">
      <w:pPr>
        <w:pStyle w:val="Default"/>
        <w:rPr>
          <w:rFonts w:ascii="Times New Roman" w:hAnsi="Times New Roman" w:cs="Times New Roman"/>
        </w:rPr>
      </w:pPr>
      <w:r w:rsidRPr="001942D6">
        <w:rPr>
          <w:rFonts w:ascii="Times New Roman" w:hAnsi="Times New Roman" w:cs="Times New Roman"/>
        </w:rPr>
        <w:t xml:space="preserve">a) nie należymy do grupy kapitałowej, o której mowa w art. 24 ust. 11 ustawy </w:t>
      </w:r>
      <w:proofErr w:type="spellStart"/>
      <w:r w:rsidRPr="001942D6">
        <w:rPr>
          <w:rFonts w:ascii="Times New Roman" w:hAnsi="Times New Roman" w:cs="Times New Roman"/>
        </w:rPr>
        <w:t>Pzp</w:t>
      </w:r>
      <w:proofErr w:type="spellEnd"/>
      <w:r w:rsidRPr="001942D6">
        <w:rPr>
          <w:rFonts w:ascii="Times New Roman" w:hAnsi="Times New Roman" w:cs="Times New Roman"/>
        </w:rPr>
        <w:t xml:space="preserve">*, </w:t>
      </w:r>
    </w:p>
    <w:p w:rsidR="006E5BA7" w:rsidRPr="001942D6"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w:t>
      </w:r>
      <w:r w:rsidR="00757348">
        <w:rPr>
          <w:rFonts w:ascii="Times New Roman" w:hAnsi="Times New Roman"/>
          <w:sz w:val="24"/>
          <w:szCs w:val="24"/>
        </w:rPr>
        <w:t>_________, dnia ____________2017</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6E5BA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 xml:space="preserve">ykonawca, który należy do grupy kapitałowej zobowiązany jest do złożenia listy podmiotów należących do tej samej grupy </w:t>
      </w:r>
      <w:proofErr w:type="spellStart"/>
      <w:r w:rsidRPr="00FC0E87">
        <w:rPr>
          <w:rFonts w:ascii="Arial" w:eastAsiaTheme="minorHAnsi" w:hAnsi="Arial" w:cs="Arial"/>
          <w:i/>
          <w:iCs/>
          <w:color w:val="000000"/>
          <w:sz w:val="18"/>
          <w:szCs w:val="18"/>
        </w:rPr>
        <w:t>kapita</w:t>
      </w:r>
      <w:proofErr w:type="spellEnd"/>
    </w:p>
    <w:p w:rsidR="00A51275" w:rsidRDefault="00A51275" w:rsidP="008E0D77">
      <w:pPr>
        <w:pStyle w:val="Tekstpodstawowy2"/>
        <w:ind w:left="360"/>
        <w:jc w:val="right"/>
        <w:rPr>
          <w:sz w:val="24"/>
          <w:szCs w:val="24"/>
        </w:rPr>
      </w:pPr>
      <w:r>
        <w:rPr>
          <w:sz w:val="24"/>
          <w:szCs w:val="24"/>
        </w:rPr>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7F780E"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4712C9" w:rsidRDefault="004712C9" w:rsidP="00A8714B">
      <w:pPr>
        <w:autoSpaceDE w:val="0"/>
        <w:spacing w:after="0" w:line="240" w:lineRule="auto"/>
        <w:rPr>
          <w:rFonts w:ascii="Times New Roman" w:eastAsia="TimesNewRoman,Bold" w:hAnsi="Times New Roman"/>
          <w:bCs/>
          <w:sz w:val="24"/>
          <w:szCs w:val="24"/>
        </w:rPr>
      </w:pPr>
      <w:r w:rsidRPr="007F780E">
        <w:rPr>
          <w:rFonts w:ascii="Times New Roman" w:eastAsia="TimesNewRoman,Bold" w:hAnsi="Times New Roman"/>
          <w:bCs/>
          <w:sz w:val="24"/>
          <w:szCs w:val="24"/>
        </w:rPr>
        <w:t>D</w:t>
      </w:r>
      <w:r w:rsidR="00372B30">
        <w:rPr>
          <w:rFonts w:ascii="Times New Roman" w:eastAsia="TimesNewRoman,Bold" w:hAnsi="Times New Roman"/>
          <w:bCs/>
          <w:sz w:val="24"/>
          <w:szCs w:val="24"/>
        </w:rPr>
        <w:t>o</w:t>
      </w:r>
      <w:r w:rsidR="0016402B">
        <w:rPr>
          <w:rFonts w:ascii="Times New Roman" w:eastAsia="TimesNewRoman,Bold" w:hAnsi="Times New Roman"/>
          <w:bCs/>
          <w:sz w:val="24"/>
          <w:szCs w:val="24"/>
        </w:rPr>
        <w:t>tyczy postępowania nr AZP 241-40</w:t>
      </w:r>
      <w:r w:rsidR="00757348">
        <w:rPr>
          <w:rFonts w:ascii="Times New Roman" w:eastAsia="TimesNewRoman,Bold" w:hAnsi="Times New Roman"/>
          <w:bCs/>
          <w:sz w:val="24"/>
          <w:szCs w:val="24"/>
        </w:rPr>
        <w:t>/2017</w:t>
      </w:r>
      <w:r w:rsidRPr="007F780E">
        <w:rPr>
          <w:rFonts w:ascii="Times New Roman" w:eastAsia="TimesNewRoman,Bold" w:hAnsi="Times New Roman"/>
          <w:bCs/>
          <w:sz w:val="24"/>
          <w:szCs w:val="24"/>
        </w:rPr>
        <w:t xml:space="preserve"> pt.:</w:t>
      </w:r>
      <w:r w:rsidR="00A8714B">
        <w:rPr>
          <w:rFonts w:ascii="Times New Roman" w:eastAsia="TimesNewRoman,Bold" w:hAnsi="Times New Roman"/>
          <w:bCs/>
          <w:sz w:val="24"/>
          <w:szCs w:val="24"/>
        </w:rPr>
        <w:t xml:space="preserve"> </w:t>
      </w:r>
    </w:p>
    <w:p w:rsidR="004712C9" w:rsidRPr="00372B30" w:rsidRDefault="00C72B00" w:rsidP="00C72B00">
      <w:pPr>
        <w:autoSpaceDE w:val="0"/>
        <w:spacing w:after="0" w:line="240" w:lineRule="auto"/>
        <w:rPr>
          <w:rFonts w:ascii="Times New Roman" w:eastAsia="TimesNewRoman,Bold" w:hAnsi="Times New Roman"/>
          <w:b/>
          <w:bCs/>
          <w:sz w:val="24"/>
          <w:szCs w:val="24"/>
        </w:rPr>
      </w:pPr>
      <w:r w:rsidRPr="00281A02">
        <w:rPr>
          <w:rFonts w:ascii="Times-Roman" w:eastAsia="Times New Roman" w:hAnsi="Times-Roman" w:cs="Times-Roman"/>
          <w:b/>
          <w:sz w:val="24"/>
          <w:szCs w:val="24"/>
          <w:lang w:eastAsia="pl-PL"/>
        </w:rPr>
        <w:t xml:space="preserve">Zakup wraz z dostawą </w:t>
      </w:r>
      <w:r w:rsidR="00372B30" w:rsidRPr="00372B30">
        <w:rPr>
          <w:rFonts w:ascii="Times New Roman" w:hAnsi="Times New Roman"/>
          <w:b/>
          <w:bCs/>
          <w:sz w:val="24"/>
          <w:szCs w:val="24"/>
        </w:rPr>
        <w:t xml:space="preserve">odczynników </w:t>
      </w:r>
      <w:r w:rsidR="00372B30" w:rsidRPr="00372B30">
        <w:rPr>
          <w:rFonts w:ascii="Times New Roman" w:hAnsi="Times New Roman"/>
          <w:b/>
          <w:sz w:val="24"/>
          <w:szCs w:val="24"/>
        </w:rPr>
        <w:t xml:space="preserve">dla Zakładu Markerów  Nowotworowych </w:t>
      </w:r>
      <w:r w:rsidRPr="00372B30">
        <w:rPr>
          <w:rFonts w:ascii="Times New Roman" w:eastAsia="Times New Roman" w:hAnsi="Times New Roman"/>
          <w:b/>
          <w:sz w:val="24"/>
          <w:szCs w:val="24"/>
          <w:lang w:eastAsia="pl-PL"/>
        </w:rPr>
        <w:t>Świętokrzyskiego Centrum Onkologii w Kielcach</w:t>
      </w:r>
    </w:p>
    <w:p w:rsidR="001473D1" w:rsidRPr="007F780E" w:rsidRDefault="004712C9" w:rsidP="004712C9">
      <w:pPr>
        <w:pStyle w:val="Akapitzlist"/>
        <w:numPr>
          <w:ilvl w:val="3"/>
          <w:numId w:val="3"/>
        </w:numPr>
        <w:tabs>
          <w:tab w:val="clear" w:pos="2880"/>
        </w:tabs>
        <w:autoSpaceDE w:val="0"/>
        <w:ind w:left="284" w:hanging="284"/>
        <w:jc w:val="both"/>
        <w:rPr>
          <w:rFonts w:eastAsia="TimesNewRoman,Bold"/>
          <w:bCs/>
          <w:sz w:val="24"/>
          <w:szCs w:val="24"/>
        </w:rPr>
      </w:pPr>
      <w:r w:rsidRPr="007F780E">
        <w:rPr>
          <w:rFonts w:eastAsia="TimesNewRoman,Bold"/>
          <w:bCs/>
          <w:sz w:val="24"/>
          <w:szCs w:val="24"/>
        </w:rPr>
        <w:t xml:space="preserve">Oświadczam, że dokument </w:t>
      </w:r>
      <w:r w:rsidR="001473D1" w:rsidRPr="007F780E">
        <w:rPr>
          <w:rFonts w:eastAsia="TimesNewRoman,Bold"/>
          <w:bCs/>
          <w:sz w:val="24"/>
          <w:szCs w:val="24"/>
        </w:rPr>
        <w:t>:</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1473D1" w:rsidRPr="001E41E0"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1E41E0" w:rsidRPr="008624E6" w:rsidRDefault="008624E6" w:rsidP="008624E6">
      <w:pPr>
        <w:pStyle w:val="Akapitzlist"/>
        <w:autoSpaceDE w:val="0"/>
        <w:ind w:left="284"/>
        <w:jc w:val="both"/>
        <w:rPr>
          <w:rFonts w:eastAsia="TimesNewRoman,Bold"/>
          <w:bCs/>
          <w:sz w:val="24"/>
          <w:szCs w:val="24"/>
        </w:rPr>
      </w:pPr>
      <w:r>
        <w:rPr>
          <w:rFonts w:eastAsia="TimesNewRoman,Bold"/>
          <w:bCs/>
          <w:sz w:val="24"/>
          <w:szCs w:val="24"/>
        </w:rPr>
        <w:t>z</w:t>
      </w:r>
      <w:r w:rsidR="004712C9" w:rsidRPr="001E41E0">
        <w:rPr>
          <w:rFonts w:eastAsia="TimesNewRoman,Bold"/>
          <w:bCs/>
          <w:sz w:val="24"/>
          <w:szCs w:val="24"/>
        </w:rPr>
        <w:t xml:space="preserve">ostał dołączony do </w:t>
      </w:r>
      <w:r w:rsidR="001473D1" w:rsidRPr="001E41E0">
        <w:rPr>
          <w:rFonts w:eastAsia="TimesNewRoman,Bold"/>
          <w:bCs/>
          <w:sz w:val="24"/>
          <w:szCs w:val="24"/>
        </w:rPr>
        <w:t>postępowania</w:t>
      </w:r>
      <w:r w:rsidR="004712C9" w:rsidRPr="001E41E0">
        <w:rPr>
          <w:rFonts w:eastAsia="TimesNewRoman,Bold"/>
          <w:bCs/>
          <w:sz w:val="24"/>
          <w:szCs w:val="24"/>
        </w:rPr>
        <w:t xml:space="preserve"> nr ………………. </w:t>
      </w:r>
      <w:r>
        <w:rPr>
          <w:rFonts w:eastAsia="TimesNewRoman,Bold"/>
          <w:bCs/>
          <w:sz w:val="24"/>
          <w:szCs w:val="24"/>
        </w:rPr>
        <w:t>z</w:t>
      </w:r>
      <w:r w:rsidR="004712C9" w:rsidRPr="008624E6">
        <w:rPr>
          <w:rFonts w:eastAsia="TimesNewRoman,Bold"/>
          <w:bCs/>
          <w:sz w:val="24"/>
          <w:szCs w:val="24"/>
        </w:rPr>
        <w:t xml:space="preserve"> dnia ………….</w:t>
      </w:r>
    </w:p>
    <w:p w:rsidR="001E41E0" w:rsidRPr="001E41E0" w:rsidRDefault="001E41E0" w:rsidP="001E41E0">
      <w:pPr>
        <w:pStyle w:val="Akapitzlist"/>
        <w:autoSpaceDE w:val="0"/>
        <w:ind w:left="284"/>
        <w:jc w:val="both"/>
        <w:rPr>
          <w:rFonts w:eastAsia="TimesNewRoman,Bold"/>
          <w:bCs/>
          <w:sz w:val="24"/>
          <w:szCs w:val="24"/>
        </w:rPr>
      </w:pPr>
    </w:p>
    <w:p w:rsidR="008624E6" w:rsidRPr="008624E6" w:rsidRDefault="001473D1"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Oświadczam, że dokumenty</w:t>
      </w:r>
      <w:r w:rsidR="008624E6" w:rsidRPr="008624E6">
        <w:rPr>
          <w:bCs/>
          <w:sz w:val="24"/>
          <w:szCs w:val="24"/>
        </w:rPr>
        <w:t xml:space="preserve">: </w:t>
      </w:r>
    </w:p>
    <w:p w:rsidR="001473D1" w:rsidRPr="008624E6" w:rsidRDefault="008624E6" w:rsidP="008624E6">
      <w:pPr>
        <w:pStyle w:val="Akapitzlist"/>
        <w:autoSpaceDE w:val="0"/>
        <w:ind w:left="426"/>
        <w:rPr>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001473D1" w:rsidRPr="008624E6">
        <w:rPr>
          <w:bCs/>
          <w:sz w:val="24"/>
          <w:szCs w:val="24"/>
        </w:rPr>
        <w:t xml:space="preserve">są aktualne na </w:t>
      </w:r>
      <w:r w:rsidR="007F780E" w:rsidRPr="008624E6">
        <w:rPr>
          <w:bCs/>
          <w:sz w:val="24"/>
          <w:szCs w:val="24"/>
        </w:rPr>
        <w:t>wymagany przez Zamawiającego termin tj. ……………….</w:t>
      </w:r>
      <w:r w:rsidR="00EC4765">
        <w:rPr>
          <w:bCs/>
          <w:sz w:val="24"/>
          <w:szCs w:val="24"/>
        </w:rPr>
        <w:t>/Wykonawca wpisuje - dzień wezwania do uzupełnienia/.</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w:t>
      </w:r>
      <w:r w:rsidR="00757348">
        <w:rPr>
          <w:rFonts w:ascii="Times New Roman" w:hAnsi="Times New Roman"/>
          <w:sz w:val="24"/>
          <w:szCs w:val="24"/>
        </w:rPr>
        <w:t>_________, dnia ____________2017</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0D417A" w:rsidRDefault="008624E6" w:rsidP="0016612B">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16612B" w:rsidRDefault="0016612B" w:rsidP="0016612B">
      <w:pPr>
        <w:autoSpaceDE w:val="0"/>
        <w:autoSpaceDN w:val="0"/>
        <w:adjustRightInd w:val="0"/>
        <w:spacing w:after="0" w:line="240" w:lineRule="auto"/>
        <w:rPr>
          <w:rFonts w:eastAsiaTheme="minorHAnsi" w:cs="Calibri"/>
          <w:color w:val="000000"/>
          <w:sz w:val="20"/>
          <w:szCs w:val="20"/>
        </w:rPr>
      </w:pPr>
    </w:p>
    <w:p w:rsidR="00594474" w:rsidRDefault="00594474" w:rsidP="0016612B">
      <w:pPr>
        <w:autoSpaceDE w:val="0"/>
        <w:autoSpaceDN w:val="0"/>
        <w:adjustRightInd w:val="0"/>
        <w:spacing w:after="0" w:line="240" w:lineRule="auto"/>
        <w:rPr>
          <w:rFonts w:eastAsiaTheme="minorHAnsi" w:cs="Calibri"/>
          <w:color w:val="000000"/>
          <w:sz w:val="20"/>
          <w:szCs w:val="20"/>
        </w:rPr>
      </w:pPr>
    </w:p>
    <w:p w:rsidR="009D75FA" w:rsidRDefault="009D75FA" w:rsidP="0016612B">
      <w:pPr>
        <w:autoSpaceDE w:val="0"/>
        <w:autoSpaceDN w:val="0"/>
        <w:adjustRightInd w:val="0"/>
        <w:spacing w:after="0" w:line="240" w:lineRule="auto"/>
        <w:rPr>
          <w:rFonts w:eastAsiaTheme="minorHAnsi" w:cs="Calibri"/>
          <w:color w:val="000000"/>
          <w:sz w:val="20"/>
          <w:szCs w:val="20"/>
        </w:rPr>
      </w:pPr>
    </w:p>
    <w:p w:rsidR="009D75FA" w:rsidRDefault="009D75FA" w:rsidP="0016612B">
      <w:pPr>
        <w:autoSpaceDE w:val="0"/>
        <w:autoSpaceDN w:val="0"/>
        <w:adjustRightInd w:val="0"/>
        <w:spacing w:after="0" w:line="240" w:lineRule="auto"/>
        <w:rPr>
          <w:rFonts w:eastAsiaTheme="minorHAnsi" w:cs="Calibri"/>
          <w:color w:val="000000"/>
          <w:sz w:val="20"/>
          <w:szCs w:val="20"/>
        </w:rPr>
      </w:pPr>
    </w:p>
    <w:p w:rsidR="00464D14" w:rsidRDefault="00464D14" w:rsidP="0016612B">
      <w:pPr>
        <w:autoSpaceDE w:val="0"/>
        <w:autoSpaceDN w:val="0"/>
        <w:adjustRightInd w:val="0"/>
        <w:spacing w:after="0" w:line="240" w:lineRule="auto"/>
        <w:rPr>
          <w:rFonts w:eastAsiaTheme="minorHAnsi" w:cs="Calibri"/>
          <w:color w:val="000000"/>
          <w:sz w:val="20"/>
          <w:szCs w:val="20"/>
        </w:rPr>
      </w:pPr>
    </w:p>
    <w:p w:rsidR="00AB538D" w:rsidRPr="001A2042" w:rsidRDefault="00484454" w:rsidP="00076FD3">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1A2042">
        <w:rPr>
          <w:rFonts w:ascii="Times New Roman" w:hAnsi="Times New Roman"/>
          <w:sz w:val="24"/>
          <w:szCs w:val="24"/>
        </w:rPr>
        <w:tab/>
      </w:r>
      <w:r w:rsidR="001A2042">
        <w:rPr>
          <w:rFonts w:ascii="Times New Roman" w:hAnsi="Times New Roman"/>
          <w:sz w:val="24"/>
          <w:szCs w:val="24"/>
        </w:rPr>
        <w:tab/>
      </w:r>
      <w:r w:rsidR="001A2042">
        <w:rPr>
          <w:rFonts w:ascii="Times New Roman" w:hAnsi="Times New Roman"/>
          <w:sz w:val="24"/>
          <w:szCs w:val="24"/>
        </w:rPr>
        <w:tab/>
      </w:r>
      <w:r w:rsidR="001A2042">
        <w:rPr>
          <w:rFonts w:ascii="Times New Roman" w:hAnsi="Times New Roman"/>
          <w:sz w:val="24"/>
          <w:szCs w:val="24"/>
        </w:rPr>
        <w:tab/>
      </w:r>
      <w:r w:rsidR="001A2042">
        <w:rPr>
          <w:rFonts w:ascii="Times New Roman" w:hAnsi="Times New Roman"/>
          <w:sz w:val="24"/>
          <w:szCs w:val="24"/>
        </w:rPr>
        <w:tab/>
      </w:r>
      <w:r w:rsidR="001A2042">
        <w:rPr>
          <w:rFonts w:ascii="Times New Roman" w:hAnsi="Times New Roman"/>
          <w:sz w:val="24"/>
          <w:szCs w:val="24"/>
        </w:rPr>
        <w:tab/>
      </w:r>
      <w:r w:rsidR="001A2042">
        <w:rPr>
          <w:rFonts w:ascii="Times New Roman" w:hAnsi="Times New Roman"/>
          <w:sz w:val="24"/>
          <w:szCs w:val="24"/>
        </w:rPr>
        <w:tab/>
      </w:r>
      <w:r w:rsidR="001A2042" w:rsidRPr="001A2042">
        <w:rPr>
          <w:rFonts w:ascii="Times New Roman" w:hAnsi="Times New Roman"/>
          <w:b/>
          <w:sz w:val="24"/>
          <w:szCs w:val="24"/>
        </w:rPr>
        <w:t>Załącznik nr 10</w:t>
      </w:r>
      <w:r w:rsidRPr="001A2042">
        <w:rPr>
          <w:rFonts w:ascii="Times New Roman" w:hAnsi="Times New Roman"/>
          <w:b/>
          <w:sz w:val="24"/>
          <w:szCs w:val="24"/>
        </w:rPr>
        <w:tab/>
      </w:r>
      <w:r w:rsidRPr="001A2042">
        <w:rPr>
          <w:rFonts w:ascii="Times New Roman" w:hAnsi="Times New Roman"/>
          <w:b/>
          <w:sz w:val="24"/>
          <w:szCs w:val="24"/>
        </w:rPr>
        <w:tab/>
      </w:r>
      <w:r w:rsidRPr="001A2042">
        <w:rPr>
          <w:rFonts w:ascii="Times New Roman" w:hAnsi="Times New Roman"/>
          <w:b/>
          <w:sz w:val="24"/>
          <w:szCs w:val="24"/>
        </w:rPr>
        <w:tab/>
      </w:r>
      <w:r w:rsidRPr="001A2042">
        <w:rPr>
          <w:rFonts w:ascii="Times New Roman" w:hAnsi="Times New Roman"/>
          <w:b/>
          <w:sz w:val="24"/>
          <w:szCs w:val="24"/>
        </w:rPr>
        <w:tab/>
      </w:r>
    </w:p>
    <w:p w:rsidR="00AB538D" w:rsidRPr="0052679F" w:rsidRDefault="00AB538D" w:rsidP="0052679F">
      <w:pPr>
        <w:pStyle w:val="Bezodstpw"/>
        <w:rPr>
          <w:rFonts w:ascii="Times New Roman" w:hAnsi="Times New Roman"/>
          <w:b/>
          <w:sz w:val="24"/>
          <w:szCs w:val="24"/>
        </w:rPr>
      </w:pPr>
    </w:p>
    <w:p w:rsidR="00C44F87" w:rsidRPr="0052679F" w:rsidRDefault="00C44F87" w:rsidP="0052679F">
      <w:pPr>
        <w:spacing w:after="0" w:line="240" w:lineRule="auto"/>
        <w:rPr>
          <w:rFonts w:ascii="Times New Roman" w:hAnsi="Times New Roman"/>
          <w:bCs/>
          <w:sz w:val="24"/>
          <w:szCs w:val="24"/>
        </w:rPr>
      </w:pPr>
    </w:p>
    <w:p w:rsidR="00524DC0" w:rsidRPr="0052679F" w:rsidRDefault="00524DC0" w:rsidP="0052679F">
      <w:pPr>
        <w:spacing w:after="0" w:line="240" w:lineRule="auto"/>
        <w:rPr>
          <w:rFonts w:ascii="Times New Roman" w:hAnsi="Times New Roman"/>
          <w:sz w:val="24"/>
          <w:szCs w:val="24"/>
        </w:rPr>
      </w:pPr>
      <w:r w:rsidRPr="0052679F">
        <w:rPr>
          <w:rFonts w:ascii="Times New Roman" w:hAnsi="Times New Roman"/>
          <w:bCs/>
          <w:sz w:val="24"/>
          <w:szCs w:val="24"/>
        </w:rPr>
        <w:t>Projekt</w:t>
      </w:r>
      <w:r w:rsidRPr="0052679F">
        <w:rPr>
          <w:rFonts w:ascii="Times New Roman" w:hAnsi="Times New Roman"/>
          <w:sz w:val="24"/>
          <w:szCs w:val="24"/>
        </w:rPr>
        <w:t xml:space="preserve">                                              </w:t>
      </w:r>
      <w:r w:rsidR="00372B30" w:rsidRPr="0052679F">
        <w:rPr>
          <w:rFonts w:ascii="Times New Roman" w:hAnsi="Times New Roman"/>
          <w:sz w:val="24"/>
          <w:szCs w:val="24"/>
        </w:rPr>
        <w:t xml:space="preserve"> </w:t>
      </w:r>
      <w:r w:rsidR="009D75FA">
        <w:rPr>
          <w:rFonts w:ascii="Times New Roman" w:hAnsi="Times New Roman"/>
          <w:sz w:val="24"/>
          <w:szCs w:val="24"/>
        </w:rPr>
        <w:t xml:space="preserve">               UMOWA Nr ...../40</w:t>
      </w:r>
      <w:r w:rsidR="00757348" w:rsidRPr="0052679F">
        <w:rPr>
          <w:rFonts w:ascii="Times New Roman" w:hAnsi="Times New Roman"/>
          <w:sz w:val="24"/>
          <w:szCs w:val="24"/>
        </w:rPr>
        <w:t>/17</w:t>
      </w:r>
    </w:p>
    <w:p w:rsidR="00524DC0" w:rsidRPr="0052679F" w:rsidRDefault="00524DC0" w:rsidP="0052679F">
      <w:pPr>
        <w:spacing w:after="0" w:line="240" w:lineRule="auto"/>
        <w:rPr>
          <w:rFonts w:ascii="Times New Roman" w:hAnsi="Times New Roman"/>
          <w:b/>
          <w:color w:val="FF0000"/>
          <w:sz w:val="24"/>
          <w:szCs w:val="24"/>
        </w:rPr>
      </w:pPr>
    </w:p>
    <w:p w:rsidR="00524DC0" w:rsidRPr="0052679F" w:rsidRDefault="00524DC0" w:rsidP="0052679F">
      <w:pPr>
        <w:autoSpaceDE w:val="0"/>
        <w:spacing w:after="0" w:line="240" w:lineRule="auto"/>
        <w:jc w:val="both"/>
        <w:rPr>
          <w:rFonts w:ascii="Times New Roman" w:hAnsi="Times New Roman"/>
          <w:sz w:val="24"/>
          <w:szCs w:val="24"/>
        </w:rPr>
      </w:pPr>
      <w:r w:rsidRPr="0052679F">
        <w:rPr>
          <w:rFonts w:ascii="Times New Roman" w:hAnsi="Times New Roman"/>
          <w:sz w:val="24"/>
          <w:szCs w:val="24"/>
        </w:rPr>
        <w:t>Zawarta w dniu …………………… roku pomiędzy:</w:t>
      </w:r>
    </w:p>
    <w:p w:rsidR="00A71DD8" w:rsidRPr="0052679F" w:rsidRDefault="00524DC0" w:rsidP="0052679F">
      <w:pPr>
        <w:autoSpaceDE w:val="0"/>
        <w:spacing w:after="0" w:line="240" w:lineRule="auto"/>
        <w:jc w:val="both"/>
        <w:rPr>
          <w:rFonts w:ascii="Times New Roman" w:hAnsi="Times New Roman"/>
          <w:sz w:val="24"/>
          <w:szCs w:val="24"/>
        </w:rPr>
      </w:pPr>
      <w:r w:rsidRPr="0052679F">
        <w:rPr>
          <w:rFonts w:ascii="Times New Roman" w:hAnsi="Times New Roman"/>
          <w:b/>
          <w:sz w:val="24"/>
          <w:szCs w:val="24"/>
        </w:rPr>
        <w:t>Świętokrzyskim Centrum Onkologii Samodzielnym Publicznym Zakładem Opieki Zdrowotnej</w:t>
      </w:r>
      <w:r w:rsidRPr="0052679F">
        <w:rPr>
          <w:rFonts w:ascii="Times New Roman" w:hAnsi="Times New Roman"/>
          <w:sz w:val="24"/>
          <w:szCs w:val="24"/>
        </w:rPr>
        <w:t xml:space="preserve">  z siedzibą w </w:t>
      </w:r>
      <w:r w:rsidRPr="0052679F">
        <w:rPr>
          <w:rFonts w:ascii="Times New Roman" w:hAnsi="Times New Roman"/>
          <w:b/>
          <w:sz w:val="24"/>
          <w:szCs w:val="24"/>
        </w:rPr>
        <w:t>Kielcach,</w:t>
      </w:r>
      <w:r w:rsidRPr="0052679F">
        <w:rPr>
          <w:rFonts w:ascii="Times New Roman" w:hAnsi="Times New Roman"/>
          <w:sz w:val="24"/>
          <w:szCs w:val="24"/>
        </w:rPr>
        <w:t xml:space="preserve"> ul. </w:t>
      </w:r>
      <w:proofErr w:type="spellStart"/>
      <w:r w:rsidRPr="0052679F">
        <w:rPr>
          <w:rFonts w:ascii="Times New Roman" w:hAnsi="Times New Roman"/>
          <w:sz w:val="24"/>
          <w:szCs w:val="24"/>
        </w:rPr>
        <w:t>Artwińskiego</w:t>
      </w:r>
      <w:proofErr w:type="spellEnd"/>
      <w:r w:rsidRPr="0052679F">
        <w:rPr>
          <w:rFonts w:ascii="Times New Roman" w:hAnsi="Times New Roman"/>
          <w:sz w:val="24"/>
          <w:szCs w:val="24"/>
        </w:rPr>
        <w:t xml:space="preserve"> 3 (nr kodu: 25-734), REGON: 001263233, NIP: 959-12-94-907, zwanym w treści umowy „</w:t>
      </w:r>
      <w:r w:rsidRPr="0052679F">
        <w:rPr>
          <w:rFonts w:ascii="Times New Roman" w:hAnsi="Times New Roman"/>
          <w:b/>
          <w:sz w:val="24"/>
          <w:szCs w:val="24"/>
        </w:rPr>
        <w:t>Zamawiającym”,</w:t>
      </w:r>
      <w:r w:rsidRPr="0052679F">
        <w:rPr>
          <w:rFonts w:ascii="Times New Roman" w:hAnsi="Times New Roman"/>
          <w:sz w:val="24"/>
          <w:szCs w:val="24"/>
        </w:rPr>
        <w:t xml:space="preserve"> </w:t>
      </w:r>
      <w:r w:rsidR="00A71DD8" w:rsidRPr="0052679F">
        <w:rPr>
          <w:rFonts w:ascii="Times New Roman" w:hAnsi="Times New Roman"/>
          <w:sz w:val="24"/>
          <w:szCs w:val="24"/>
        </w:rPr>
        <w:t>w imieniu którego działa:</w:t>
      </w:r>
    </w:p>
    <w:p w:rsidR="00A71DD8" w:rsidRPr="003508A6" w:rsidRDefault="00A71DD8" w:rsidP="0052679F">
      <w:pPr>
        <w:autoSpaceDE w:val="0"/>
        <w:spacing w:after="0" w:line="240" w:lineRule="auto"/>
        <w:jc w:val="both"/>
        <w:rPr>
          <w:rFonts w:ascii="Times New Roman" w:hAnsi="Times New Roman"/>
          <w:sz w:val="24"/>
          <w:szCs w:val="24"/>
        </w:rPr>
      </w:pPr>
      <w:r w:rsidRPr="0052679F">
        <w:rPr>
          <w:rFonts w:ascii="Times New Roman" w:hAnsi="Times New Roman"/>
          <w:sz w:val="24"/>
          <w:szCs w:val="24"/>
        </w:rPr>
        <w:t>1. mgr Teresa Czernecka – Z-ca Dyrektora d</w:t>
      </w:r>
      <w:r w:rsidRPr="003508A6">
        <w:rPr>
          <w:rFonts w:ascii="Times New Roman" w:hAnsi="Times New Roman"/>
          <w:sz w:val="24"/>
          <w:szCs w:val="24"/>
        </w:rPr>
        <w:t>s. Finansowo – Administracyjnych,</w:t>
      </w:r>
    </w:p>
    <w:p w:rsidR="00524DC0" w:rsidRPr="003508A6" w:rsidRDefault="00A71DD8" w:rsidP="003508A6">
      <w:pPr>
        <w:autoSpaceDE w:val="0"/>
        <w:spacing w:after="0" w:line="240" w:lineRule="auto"/>
        <w:jc w:val="both"/>
        <w:rPr>
          <w:rFonts w:ascii="Times New Roman" w:hAnsi="Times New Roman"/>
          <w:sz w:val="24"/>
          <w:szCs w:val="24"/>
        </w:rPr>
      </w:pPr>
      <w:r w:rsidRPr="003508A6">
        <w:rPr>
          <w:rFonts w:ascii="Times New Roman" w:hAnsi="Times New Roman"/>
          <w:sz w:val="24"/>
          <w:szCs w:val="24"/>
        </w:rPr>
        <w:t>2. Zofia Górecka – Główna Księgowa.</w:t>
      </w:r>
    </w:p>
    <w:p w:rsidR="00524DC0" w:rsidRPr="003508A6" w:rsidRDefault="00524DC0" w:rsidP="003508A6">
      <w:pPr>
        <w:autoSpaceDE w:val="0"/>
        <w:spacing w:after="0" w:line="240" w:lineRule="auto"/>
        <w:jc w:val="both"/>
        <w:rPr>
          <w:rFonts w:ascii="Times New Roman" w:hAnsi="Times New Roman"/>
          <w:sz w:val="24"/>
          <w:szCs w:val="24"/>
        </w:rPr>
      </w:pPr>
      <w:r w:rsidRPr="003508A6">
        <w:rPr>
          <w:rFonts w:ascii="Times New Roman" w:hAnsi="Times New Roman"/>
          <w:sz w:val="24"/>
          <w:szCs w:val="24"/>
        </w:rPr>
        <w:t xml:space="preserve"> a</w:t>
      </w:r>
    </w:p>
    <w:p w:rsidR="00524DC0" w:rsidRPr="003508A6" w:rsidRDefault="00524DC0" w:rsidP="003508A6">
      <w:pPr>
        <w:autoSpaceDE w:val="0"/>
        <w:spacing w:after="0" w:line="240" w:lineRule="auto"/>
        <w:jc w:val="both"/>
        <w:rPr>
          <w:rFonts w:ascii="Times New Roman" w:hAnsi="Times New Roman"/>
          <w:sz w:val="24"/>
          <w:szCs w:val="24"/>
        </w:rPr>
      </w:pPr>
      <w:r w:rsidRPr="003508A6">
        <w:rPr>
          <w:rFonts w:ascii="Times New Roman" w:hAnsi="Times New Roman"/>
          <w:sz w:val="24"/>
          <w:szCs w:val="24"/>
        </w:rPr>
        <w:t xml:space="preserve">…………………………………………………………………………………………………………………….., </w:t>
      </w:r>
    </w:p>
    <w:p w:rsidR="00524DC0" w:rsidRPr="003508A6" w:rsidRDefault="00524DC0" w:rsidP="003508A6">
      <w:pPr>
        <w:autoSpaceDE w:val="0"/>
        <w:spacing w:after="0" w:line="240" w:lineRule="auto"/>
        <w:jc w:val="both"/>
        <w:rPr>
          <w:rFonts w:ascii="Times New Roman" w:hAnsi="Times New Roman"/>
          <w:sz w:val="24"/>
          <w:szCs w:val="24"/>
        </w:rPr>
      </w:pPr>
      <w:r w:rsidRPr="003508A6">
        <w:rPr>
          <w:rFonts w:ascii="Times New Roman" w:hAnsi="Times New Roman"/>
          <w:sz w:val="24"/>
          <w:szCs w:val="24"/>
        </w:rPr>
        <w:t>REGON: ………………….., NIP: ……………………. zwanym w treści umowy „</w:t>
      </w:r>
      <w:r w:rsidRPr="003508A6">
        <w:rPr>
          <w:rFonts w:ascii="Times New Roman" w:hAnsi="Times New Roman"/>
          <w:b/>
          <w:sz w:val="24"/>
          <w:szCs w:val="24"/>
        </w:rPr>
        <w:t>Wykonawcą”,</w:t>
      </w:r>
      <w:r w:rsidRPr="003508A6">
        <w:rPr>
          <w:rFonts w:ascii="Times New Roman" w:hAnsi="Times New Roman"/>
          <w:sz w:val="24"/>
          <w:szCs w:val="24"/>
        </w:rPr>
        <w:t xml:space="preserve"> </w:t>
      </w:r>
      <w:r w:rsidR="00A71DD8" w:rsidRPr="003508A6">
        <w:rPr>
          <w:rFonts w:ascii="Times New Roman" w:hAnsi="Times New Roman"/>
          <w:sz w:val="24"/>
          <w:szCs w:val="24"/>
        </w:rPr>
        <w:t>w imieniu którego działa:</w:t>
      </w: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524DC0" w:rsidRPr="001933AD" w:rsidRDefault="00524DC0" w:rsidP="00524DC0">
      <w:pPr>
        <w:autoSpaceDE w:val="0"/>
        <w:spacing w:after="0" w:line="240" w:lineRule="auto"/>
        <w:rPr>
          <w:rFonts w:ascii="Times New Roman" w:hAnsi="Times New Roman" w:cs="Calibri"/>
          <w:sz w:val="20"/>
          <w:szCs w:val="20"/>
        </w:rPr>
      </w:pP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Strony zgodnie oświadczają, że umowa została zawarta na zasadach ustalonych ustawą z dnia 29 stycznia 2004 roku – Prawo zamówień </w:t>
      </w:r>
      <w:r w:rsidRPr="00BF6691">
        <w:rPr>
          <w:rFonts w:ascii="Times New Roman" w:hAnsi="Times New Roman" w:cs="Calibri"/>
          <w:sz w:val="20"/>
          <w:szCs w:val="20"/>
        </w:rPr>
        <w:t>publicznych</w:t>
      </w:r>
      <w:r w:rsidR="00BF6691">
        <w:rPr>
          <w:rFonts w:ascii="Times New Roman" w:hAnsi="Times New Roman" w:cs="Calibri"/>
          <w:sz w:val="20"/>
          <w:szCs w:val="20"/>
        </w:rPr>
        <w:t xml:space="preserve"> </w:t>
      </w:r>
      <w:r w:rsidR="00BF6691" w:rsidRPr="00BF6691">
        <w:rPr>
          <w:rFonts w:ascii="Times New Roman" w:eastAsia="Times New Roman" w:hAnsi="Times New Roman"/>
          <w:sz w:val="20"/>
          <w:szCs w:val="20"/>
          <w:lang w:eastAsia="pl-PL"/>
        </w:rPr>
        <w:t xml:space="preserve">(Dz. U. z 2015 r. poz. 2164; </w:t>
      </w:r>
      <w:proofErr w:type="spellStart"/>
      <w:r w:rsidR="00BF6691" w:rsidRPr="00BF6691">
        <w:rPr>
          <w:rFonts w:ascii="Times New Roman" w:eastAsia="Times New Roman" w:hAnsi="Times New Roman"/>
          <w:sz w:val="20"/>
          <w:szCs w:val="20"/>
          <w:lang w:eastAsia="pl-PL"/>
        </w:rPr>
        <w:t>zm.:Dz.U</w:t>
      </w:r>
      <w:proofErr w:type="spellEnd"/>
      <w:r w:rsidR="00BF6691" w:rsidRPr="00BF6691">
        <w:rPr>
          <w:rFonts w:ascii="Times New Roman" w:eastAsia="Times New Roman" w:hAnsi="Times New Roman"/>
          <w:sz w:val="20"/>
          <w:szCs w:val="20"/>
          <w:lang w:eastAsia="pl-PL"/>
        </w:rPr>
        <w:t xml:space="preserve">. z 2016 r. poz.1020), </w:t>
      </w:r>
      <w:r w:rsidRPr="00BF6691">
        <w:rPr>
          <w:rFonts w:ascii="Times New Roman" w:hAnsi="Times New Roman"/>
          <w:sz w:val="20"/>
          <w:szCs w:val="20"/>
        </w:rPr>
        <w:t xml:space="preserve"> </w:t>
      </w:r>
      <w:r w:rsidRPr="00BF6691">
        <w:rPr>
          <w:rFonts w:ascii="Times New Roman" w:hAnsi="Times New Roman" w:cs="Calibri"/>
          <w:sz w:val="20"/>
          <w:szCs w:val="20"/>
        </w:rPr>
        <w:t>na podstawie wygranego przetargu nieograniczonego z dnia……………… roku na warunkach określonych</w:t>
      </w:r>
      <w:r w:rsidRPr="001933AD">
        <w:rPr>
          <w:rFonts w:ascii="Times New Roman" w:hAnsi="Times New Roman" w:cs="Calibri"/>
          <w:sz w:val="20"/>
          <w:szCs w:val="20"/>
        </w:rPr>
        <w:t xml:space="preserve"> w postępowaniu.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Strony zawarły umowę następującej treści:</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   …………r.: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524DC0" w:rsidRPr="00022CF9" w:rsidRDefault="00524DC0" w:rsidP="00524DC0">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r w:rsidRPr="00022CF9">
        <w:rPr>
          <w:rFonts w:ascii="Times New Roman" w:hAnsi="Times New Roman"/>
          <w:sz w:val="20"/>
          <w:szCs w:val="20"/>
        </w:rPr>
        <w:t>lub             w przypadku sytuacji pilnej do ……..</w:t>
      </w:r>
      <w:r w:rsidRPr="00CD1A39">
        <w:rPr>
          <w:rFonts w:ascii="Times New Roman" w:hAnsi="Times New Roman" w:cs="Calibri"/>
          <w:sz w:val="20"/>
          <w:szCs w:val="20"/>
        </w:rPr>
        <w:t xml:space="preserve"> </w:t>
      </w:r>
      <w:r w:rsidRPr="00022CF9">
        <w:rPr>
          <w:rFonts w:ascii="Times New Roman" w:hAnsi="Times New Roman" w:cs="Calibri"/>
          <w:sz w:val="20"/>
          <w:szCs w:val="20"/>
        </w:rPr>
        <w:t>dni roboczych</w:t>
      </w:r>
      <w:r>
        <w:rPr>
          <w:rFonts w:ascii="Times New Roman" w:hAnsi="Times New Roman" w:cs="Calibri"/>
          <w:sz w:val="20"/>
          <w:szCs w:val="20"/>
        </w:rPr>
        <w:t>.</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ED5025"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524DC0" w:rsidRPr="001933AD" w:rsidRDefault="00524DC0" w:rsidP="00524DC0">
      <w:pPr>
        <w:autoSpaceDE w:val="0"/>
        <w:spacing w:after="0" w:line="360" w:lineRule="auto"/>
        <w:jc w:val="both"/>
        <w:rPr>
          <w:rFonts w:ascii="Times New Roman" w:hAnsi="Times New Roman" w:cs="Calibri"/>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Termin przydatności do użycia powinien </w:t>
      </w:r>
      <w:r w:rsidR="00DD7D15" w:rsidRPr="001933AD">
        <w:rPr>
          <w:rFonts w:ascii="Times New Roman" w:hAnsi="Times New Roman" w:cs="Calibri"/>
          <w:sz w:val="20"/>
          <w:szCs w:val="20"/>
        </w:rPr>
        <w:t>być dłuższy jak jeden rok, chyba, że termin przydatności do użycia     określony jest przez producenta na mniej niż 2 lata wtedy minimum 3/5 terminu przydatności do użycia określonego przez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3. Wykonawca gwarantuje, że dostarczany przedmiot Umowy będzie zgodny z wymogami stawianymi przez   Zamawiającego zawartymi w SIWZ i załącznikach.</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524DC0"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1F4C9D" w:rsidRDefault="001F4C9D" w:rsidP="00524DC0">
      <w:pPr>
        <w:autoSpaceDE w:val="0"/>
        <w:spacing w:after="0" w:line="360" w:lineRule="auto"/>
        <w:jc w:val="both"/>
        <w:rPr>
          <w:rFonts w:ascii="Times New Roman" w:hAnsi="Times New Roman" w:cs="Calibri"/>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4</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Za wykonanie umowy wg ilości i ceny ustalonej w Pakiecie nr .. do umowy Wykonawcy przysługuje wynagrodzenie w kwocie brutto – ………………….. zł</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524DC0" w:rsidRPr="001933AD" w:rsidRDefault="00524DC0" w:rsidP="00524DC0">
      <w:pPr>
        <w:autoSpaceDE w:val="0"/>
        <w:spacing w:after="0" w:line="360" w:lineRule="auto"/>
        <w:jc w:val="center"/>
        <w:rPr>
          <w:rFonts w:ascii="Times New Roman" w:hAnsi="Times New Roman" w:cs="Calibri"/>
          <w:b/>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 xml:space="preserve">od otrzymania reklamacji  (złożonej telefonicznie i potwierdzonej za pomocą </w:t>
      </w:r>
      <w:proofErr w:type="spellStart"/>
      <w:r w:rsidRPr="001933AD">
        <w:rPr>
          <w:rFonts w:ascii="Times New Roman" w:hAnsi="Times New Roman" w:cs="Calibri"/>
          <w:sz w:val="20"/>
          <w:szCs w:val="20"/>
        </w:rPr>
        <w:t>faxu</w:t>
      </w:r>
      <w:proofErr w:type="spellEnd"/>
      <w:r w:rsidRPr="001933AD">
        <w:rPr>
          <w:rFonts w:ascii="Times New Roman" w:hAnsi="Times New Roman" w:cs="Calibri"/>
          <w:sz w:val="20"/>
          <w:szCs w:val="20"/>
        </w:rPr>
        <w:t xml:space="preserve"> lub drogą pocztową).</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2.Zamawiający przy odbiorze partii towaru sprawdza zgodność pod względem ilościowym z fakturą.  Zgłoszenie przez Zamawiającego reklamacji ilościowej jest równoznaczne   z niedostarczeniem danej partii  towaru.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1F4C9D" w:rsidRDefault="001F4C9D" w:rsidP="00524DC0">
      <w:pPr>
        <w:autoSpaceDE w:val="0"/>
        <w:spacing w:after="0" w:line="360" w:lineRule="auto"/>
        <w:jc w:val="center"/>
        <w:rPr>
          <w:rFonts w:ascii="Times New Roman" w:hAnsi="Times New Roman" w:cs="Calibri"/>
          <w:b/>
          <w:sz w:val="20"/>
          <w:szCs w:val="20"/>
        </w:rPr>
      </w:pPr>
    </w:p>
    <w:p w:rsidR="001F4C9D" w:rsidRDefault="001F4C9D" w:rsidP="00524DC0">
      <w:pPr>
        <w:autoSpaceDE w:val="0"/>
        <w:spacing w:after="0" w:line="360" w:lineRule="auto"/>
        <w:jc w:val="center"/>
        <w:rPr>
          <w:rFonts w:ascii="Times New Roman" w:hAnsi="Times New Roman" w:cs="Calibri"/>
          <w:b/>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6</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razie nie przystąpienia lub odstąpienia od umowy z przyczyny leżącej po stronie Wykonawcy,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Cywilny oraz ustawie z 29 stycznia 2004 r. Prawo   zamówień publicznych </w:t>
      </w:r>
      <w:r w:rsidRPr="001933AD">
        <w:rPr>
          <w:rFonts w:ascii="Times New Roman" w:hAnsi="Times New Roman"/>
          <w:sz w:val="20"/>
          <w:szCs w:val="20"/>
        </w:rPr>
        <w:t xml:space="preserve"> (Dz. U. z 2013r. poz.907- tekst jednolity  z późniejszymi zmianami) </w:t>
      </w:r>
      <w:r w:rsidRPr="001933AD">
        <w:rPr>
          <w:rFonts w:ascii="Times New Roman" w:hAnsi="Times New Roman" w:cs="Calibri"/>
          <w:sz w:val="20"/>
          <w:szCs w:val="20"/>
        </w:rPr>
        <w:t>Zamawiającemu przysługuje prawo wypowiedzenia  umowy z  zachowaniem 1 miesięcznego terminu wypowiedzenia z    Wykonawcą, który: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rozwiązał firmę lub utracił uprawnienia do prowadzenia działalność gospodarczej w zakresie objętym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524DC0" w:rsidRPr="001933AD" w:rsidRDefault="00524DC0" w:rsidP="00524DC0">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lastRenderedPageBreak/>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524DC0" w:rsidRPr="001933AD" w:rsidRDefault="00524DC0" w:rsidP="00524DC0">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24DC0" w:rsidRPr="001933AD" w:rsidRDefault="00524DC0" w:rsidP="00524DC0">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524DC0" w:rsidRPr="001933AD" w:rsidRDefault="00524DC0" w:rsidP="00524DC0">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637566" w:rsidRPr="00D960F5" w:rsidRDefault="00524DC0" w:rsidP="00637566">
      <w:pPr>
        <w:autoSpaceDE w:val="0"/>
        <w:autoSpaceDN w:val="0"/>
        <w:adjustRightInd w:val="0"/>
        <w:spacing w:after="0" w:line="360" w:lineRule="auto"/>
        <w:rPr>
          <w:rFonts w:ascii="TimesNewRomanPSMT" w:hAnsi="TimesNewRomanPSMT" w:cs="TimesNewRomanPSMT"/>
          <w:sz w:val="20"/>
          <w:szCs w:val="20"/>
          <w:lang w:eastAsia="pl-PL"/>
        </w:rPr>
      </w:pPr>
      <w:r w:rsidRPr="001933AD">
        <w:rPr>
          <w:rFonts w:ascii="Times New Roman" w:hAnsi="Times New Roman"/>
          <w:sz w:val="20"/>
          <w:szCs w:val="20"/>
        </w:rPr>
        <w:t>3.</w:t>
      </w:r>
      <w:r w:rsidR="00637566" w:rsidRPr="00637566">
        <w:rPr>
          <w:rFonts w:ascii="Times New Roman" w:hAnsi="Times New Roman"/>
          <w:sz w:val="20"/>
          <w:szCs w:val="20"/>
        </w:rPr>
        <w:t xml:space="preserve"> </w:t>
      </w:r>
      <w:r w:rsidR="00637566" w:rsidRPr="00D960F5">
        <w:rPr>
          <w:rFonts w:ascii="TimesNewRomanPSMT" w:hAnsi="TimesNewRomanPSMT" w:cs="TimesNewRomanPSMT"/>
          <w:sz w:val="20"/>
          <w:szCs w:val="20"/>
          <w:lang w:eastAsia="pl-PL"/>
        </w:rPr>
        <w:t>W razie zaistnienia istotnej zmiany okoliczności powodującej, że wykonanie umowy nie leży w interesie</w:t>
      </w:r>
    </w:p>
    <w:p w:rsidR="00637566" w:rsidRPr="00D960F5" w:rsidRDefault="00637566" w:rsidP="00637566">
      <w:pPr>
        <w:autoSpaceDE w:val="0"/>
        <w:autoSpaceDN w:val="0"/>
        <w:adjustRightInd w:val="0"/>
        <w:spacing w:after="0" w:line="360" w:lineRule="auto"/>
        <w:rPr>
          <w:rFonts w:ascii="TimesNewRomanPSMT" w:hAnsi="TimesNewRomanPSMT" w:cs="TimesNewRomanPSMT"/>
          <w:sz w:val="20"/>
          <w:szCs w:val="20"/>
          <w:lang w:eastAsia="pl-PL"/>
        </w:rPr>
      </w:pPr>
      <w:r w:rsidRPr="00D960F5">
        <w:rPr>
          <w:rFonts w:ascii="TimesNewRomanPSMT" w:hAnsi="TimesNewRomanPSMT" w:cs="TimesNewRomanPSMT"/>
          <w:sz w:val="20"/>
          <w:szCs w:val="20"/>
          <w:lang w:eastAsia="pl-PL"/>
        </w:rPr>
        <w:t>publicznym, czego nie można było przewidzieć w chwili zawarcia umowy, lub dalsze wykonywanie umowy</w:t>
      </w:r>
    </w:p>
    <w:p w:rsidR="00637566" w:rsidRPr="00D960F5" w:rsidRDefault="00637566" w:rsidP="00637566">
      <w:pPr>
        <w:autoSpaceDE w:val="0"/>
        <w:autoSpaceDN w:val="0"/>
        <w:adjustRightInd w:val="0"/>
        <w:spacing w:after="0" w:line="360" w:lineRule="auto"/>
        <w:rPr>
          <w:rFonts w:ascii="TimesNewRomanPSMT" w:hAnsi="TimesNewRomanPSMT" w:cs="TimesNewRomanPSMT"/>
          <w:sz w:val="20"/>
          <w:szCs w:val="20"/>
          <w:lang w:eastAsia="pl-PL"/>
        </w:rPr>
      </w:pPr>
      <w:r w:rsidRPr="00D960F5">
        <w:rPr>
          <w:rFonts w:ascii="TimesNewRomanPSMT" w:hAnsi="TimesNewRomanPSMT" w:cs="TimesNewRomanPSMT"/>
          <w:sz w:val="20"/>
          <w:szCs w:val="20"/>
          <w:lang w:eastAsia="pl-PL"/>
        </w:rPr>
        <w:t>może zagrozić istotnemu interesowi bezpieczeństwa państwa lub bezpieczeństwu publicznemu, zamawiający</w:t>
      </w:r>
    </w:p>
    <w:p w:rsidR="00637566" w:rsidRPr="00D960F5" w:rsidRDefault="00637566" w:rsidP="00637566">
      <w:pPr>
        <w:autoSpaceDE w:val="0"/>
        <w:spacing w:after="0" w:line="360" w:lineRule="auto"/>
        <w:jc w:val="both"/>
        <w:rPr>
          <w:rFonts w:ascii="Times New Roman" w:hAnsi="Times New Roman"/>
          <w:sz w:val="20"/>
          <w:szCs w:val="20"/>
        </w:rPr>
      </w:pPr>
      <w:r w:rsidRPr="00D960F5">
        <w:rPr>
          <w:rFonts w:ascii="TimesNewRomanPSMT" w:hAnsi="TimesNewRomanPSMT" w:cs="TimesNewRomanPSMT"/>
          <w:sz w:val="20"/>
          <w:szCs w:val="20"/>
          <w:lang w:eastAsia="pl-PL"/>
        </w:rPr>
        <w:t>może odstąpić od umowy w terminie 30 dni od dnia powzięcia wiadomości o tych okolicznościach.</w:t>
      </w:r>
    </w:p>
    <w:p w:rsidR="001F4C9D" w:rsidRDefault="001F4C9D" w:rsidP="00524DC0">
      <w:pPr>
        <w:autoSpaceDE w:val="0"/>
        <w:spacing w:after="0" w:line="360" w:lineRule="auto"/>
        <w:jc w:val="center"/>
        <w:rPr>
          <w:rFonts w:ascii="Times New Roman" w:hAnsi="Times New Roman" w:cs="Calibri"/>
          <w:b/>
          <w:sz w:val="20"/>
          <w:szCs w:val="20"/>
        </w:rPr>
      </w:pPr>
    </w:p>
    <w:p w:rsidR="001F4C9D" w:rsidRDefault="001F4C9D" w:rsidP="00524DC0">
      <w:pPr>
        <w:autoSpaceDE w:val="0"/>
        <w:spacing w:after="0" w:line="360" w:lineRule="auto"/>
        <w:jc w:val="center"/>
        <w:rPr>
          <w:rFonts w:ascii="Times New Roman" w:hAnsi="Times New Roman" w:cs="Calibri"/>
          <w:b/>
          <w:sz w:val="20"/>
          <w:szCs w:val="20"/>
        </w:rPr>
      </w:pPr>
    </w:p>
    <w:p w:rsidR="001F4C9D" w:rsidRDefault="001F4C9D" w:rsidP="00524DC0">
      <w:pPr>
        <w:autoSpaceDE w:val="0"/>
        <w:spacing w:after="0" w:line="360" w:lineRule="auto"/>
        <w:jc w:val="center"/>
        <w:rPr>
          <w:rFonts w:ascii="Times New Roman" w:hAnsi="Times New Roman" w:cs="Calibri"/>
          <w:b/>
          <w:sz w:val="20"/>
          <w:szCs w:val="20"/>
        </w:rPr>
      </w:pPr>
    </w:p>
    <w:p w:rsidR="001F4C9D" w:rsidRDefault="001F4C9D" w:rsidP="00524DC0">
      <w:pPr>
        <w:autoSpaceDE w:val="0"/>
        <w:spacing w:after="0" w:line="360" w:lineRule="auto"/>
        <w:jc w:val="center"/>
        <w:rPr>
          <w:rFonts w:ascii="Times New Roman" w:hAnsi="Times New Roman" w:cs="Calibri"/>
          <w:b/>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8</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nie może bez pisemnej zgody Zamawiającego powierzyć wykonania zamówienia   osobom trzecim.</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00F506FC" w:rsidRPr="00F506FC">
        <w:rPr>
          <w:rFonts w:ascii="Times New Roman" w:eastAsia="Times New Roman" w:hAnsi="Times New Roman"/>
          <w:sz w:val="20"/>
          <w:szCs w:val="20"/>
          <w:lang w:eastAsia="pl-PL"/>
        </w:rPr>
        <w:t xml:space="preserve">(Dz. U. z 2015 r. poz. 2164; </w:t>
      </w:r>
      <w:r w:rsidR="00F506FC">
        <w:rPr>
          <w:rFonts w:ascii="Times New Roman" w:eastAsia="Times New Roman" w:hAnsi="Times New Roman"/>
          <w:sz w:val="20"/>
          <w:szCs w:val="20"/>
          <w:lang w:eastAsia="pl-PL"/>
        </w:rPr>
        <w:t xml:space="preserve"> </w:t>
      </w:r>
      <w:proofErr w:type="spellStart"/>
      <w:r w:rsidR="00F506FC">
        <w:rPr>
          <w:rFonts w:ascii="Times New Roman" w:eastAsia="Times New Roman" w:hAnsi="Times New Roman"/>
          <w:sz w:val="20"/>
          <w:szCs w:val="20"/>
          <w:lang w:eastAsia="pl-PL"/>
        </w:rPr>
        <w:t>zm.:Dz.U</w:t>
      </w:r>
      <w:proofErr w:type="spellEnd"/>
      <w:r w:rsidR="00F506FC">
        <w:rPr>
          <w:rFonts w:ascii="Times New Roman" w:eastAsia="Times New Roman" w:hAnsi="Times New Roman"/>
          <w:sz w:val="20"/>
          <w:szCs w:val="20"/>
          <w:lang w:eastAsia="pl-PL"/>
        </w:rPr>
        <w:t xml:space="preserve">. z 2016 r. poz.1020), </w:t>
      </w:r>
      <w:r w:rsidRPr="001933AD">
        <w:rPr>
          <w:rFonts w:ascii="Times New Roman" w:hAnsi="Times New Roman" w:cs="Calibri"/>
          <w:sz w:val="20"/>
          <w:szCs w:val="20"/>
        </w:rPr>
        <w:t xml:space="preserve">są wykluczone z ubiegania się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00F506FC" w:rsidRPr="00F506FC">
        <w:rPr>
          <w:rFonts w:ascii="Times New Roman" w:eastAsia="Times New Roman" w:hAnsi="Times New Roman"/>
          <w:sz w:val="20"/>
          <w:szCs w:val="20"/>
          <w:lang w:eastAsia="pl-PL"/>
        </w:rPr>
        <w:t xml:space="preserve">(Dz. U. z 2015 r. poz. 2164; </w:t>
      </w:r>
      <w:r w:rsidR="00F506FC">
        <w:rPr>
          <w:rFonts w:ascii="Times New Roman" w:eastAsia="Times New Roman" w:hAnsi="Times New Roman"/>
          <w:sz w:val="20"/>
          <w:szCs w:val="20"/>
          <w:lang w:eastAsia="pl-PL"/>
        </w:rPr>
        <w:t xml:space="preserve"> </w:t>
      </w:r>
      <w:r w:rsidR="00F506FC">
        <w:rPr>
          <w:rFonts w:ascii="Times New Roman" w:eastAsia="Times New Roman" w:hAnsi="Times New Roman"/>
          <w:sz w:val="20"/>
          <w:szCs w:val="20"/>
          <w:lang w:eastAsia="pl-PL"/>
        </w:rPr>
        <w:br/>
        <w:t xml:space="preserve">         </w:t>
      </w:r>
      <w:proofErr w:type="spellStart"/>
      <w:r w:rsidR="00F506FC" w:rsidRPr="00F506FC">
        <w:rPr>
          <w:rFonts w:ascii="Times New Roman" w:eastAsia="Times New Roman" w:hAnsi="Times New Roman"/>
          <w:sz w:val="20"/>
          <w:szCs w:val="20"/>
          <w:lang w:eastAsia="pl-PL"/>
        </w:rPr>
        <w:t>zm.:Dz.U</w:t>
      </w:r>
      <w:proofErr w:type="spellEnd"/>
      <w:r w:rsidR="00F506FC" w:rsidRPr="00F506FC">
        <w:rPr>
          <w:rFonts w:ascii="Times New Roman" w:eastAsia="Times New Roman" w:hAnsi="Times New Roman"/>
          <w:sz w:val="20"/>
          <w:szCs w:val="20"/>
          <w:lang w:eastAsia="pl-PL"/>
        </w:rPr>
        <w:t xml:space="preserve">. z 2016 r. poz.1020), </w:t>
      </w:r>
      <w:r w:rsidRPr="00F506FC">
        <w:rPr>
          <w:rFonts w:ascii="Times New Roman" w:hAnsi="Times New Roman" w:cs="Calibri"/>
          <w:sz w:val="20"/>
          <w:szCs w:val="20"/>
        </w:rPr>
        <w:t xml:space="preserve"> wraz z aktami wykonawczymi do tej ustawy</w:t>
      </w:r>
      <w:r w:rsidRPr="001933AD">
        <w:rPr>
          <w:rFonts w:ascii="Times New Roman" w:hAnsi="Times New Roman" w:cs="Calibri"/>
          <w:sz w:val="20"/>
          <w:szCs w:val="20"/>
        </w:rPr>
        <w:t>.</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524DC0"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24DC0" w:rsidRPr="00DB4409"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524DC0" w:rsidRPr="00DB4409" w:rsidRDefault="00524DC0"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k) wstrzymaniem/przerwaniem wykonania przedmiotu umowy z przyczyn zależnych od  Zamawiającego, </w:t>
      </w:r>
    </w:p>
    <w:p w:rsidR="00524DC0" w:rsidRDefault="00524DC0"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sidR="00691D19">
        <w:rPr>
          <w:rFonts w:ascii="Times New Roman" w:hAnsi="Times New Roman"/>
          <w:sz w:val="20"/>
          <w:szCs w:val="20"/>
        </w:rPr>
        <w:t>12</w:t>
      </w:r>
      <w:r w:rsidR="0087735C">
        <w:rPr>
          <w:rFonts w:ascii="Times New Roman" w:hAnsi="Times New Roman"/>
          <w:sz w:val="20"/>
          <w:szCs w:val="20"/>
        </w:rPr>
        <w:t>.</w:t>
      </w:r>
      <w:r w:rsidRPr="00DB4409">
        <w:rPr>
          <w:rFonts w:ascii="Times New Roman" w:hAnsi="Times New Roman"/>
          <w:sz w:val="20"/>
          <w:szCs w:val="20"/>
        </w:rPr>
        <w:t>m-cy (w zależności od Pakietu) od daty zawarcia umowy, Zamawiający przewiduje możliwość przedłużenia okresu obowiązywania umowy na czas określony, nie dłużej jednak niż do wykorzystania wartości umowy.</w:t>
      </w:r>
    </w:p>
    <w:p w:rsidR="00524DC0" w:rsidRPr="00DB4409" w:rsidRDefault="009D75FA" w:rsidP="00524DC0">
      <w:pPr>
        <w:spacing w:after="0" w:line="360" w:lineRule="auto"/>
        <w:jc w:val="both"/>
        <w:rPr>
          <w:rFonts w:ascii="Times New Roman" w:hAnsi="Times New Roman"/>
          <w:bCs/>
          <w:sz w:val="20"/>
          <w:szCs w:val="20"/>
        </w:rPr>
      </w:pPr>
      <w:r>
        <w:rPr>
          <w:rFonts w:ascii="Times New Roman" w:hAnsi="Times New Roman"/>
          <w:bCs/>
          <w:sz w:val="20"/>
          <w:szCs w:val="20"/>
        </w:rPr>
        <w:t>m</w:t>
      </w:r>
      <w:r w:rsidR="00524DC0" w:rsidRPr="00DB4409">
        <w:rPr>
          <w:rFonts w:ascii="Times New Roman" w:hAnsi="Times New Roman"/>
          <w:bCs/>
          <w:sz w:val="20"/>
          <w:szCs w:val="20"/>
        </w:rPr>
        <w:t xml:space="preserve">) zmiany wysokości minimalnego wynagrodzenia za pracę ustalonego na podstawie art. 2 ust. 3-5 ustawy z         dnia 10 października 2002 r. o minimalnym wynagrodzeniu za  pracę, </w:t>
      </w:r>
    </w:p>
    <w:p w:rsidR="00524DC0" w:rsidRPr="00816950" w:rsidRDefault="009D75FA" w:rsidP="00524DC0">
      <w:pPr>
        <w:spacing w:after="0" w:line="360" w:lineRule="auto"/>
        <w:jc w:val="both"/>
        <w:rPr>
          <w:rFonts w:ascii="Times New Roman" w:hAnsi="Times New Roman"/>
          <w:bCs/>
          <w:sz w:val="20"/>
          <w:szCs w:val="20"/>
        </w:rPr>
      </w:pPr>
      <w:r>
        <w:rPr>
          <w:rFonts w:ascii="Times New Roman" w:hAnsi="Times New Roman"/>
          <w:bCs/>
          <w:sz w:val="20"/>
          <w:szCs w:val="20"/>
        </w:rPr>
        <w:t>n</w:t>
      </w:r>
      <w:r w:rsidR="00524DC0" w:rsidRPr="00032491">
        <w:rPr>
          <w:rFonts w:ascii="Times New Roman" w:hAnsi="Times New Roman"/>
          <w:bCs/>
          <w:sz w:val="20"/>
          <w:szCs w:val="20"/>
        </w:rPr>
        <w:t xml:space="preserve">) zmiany zasad podlegania ubezpieczeniom społecznym </w:t>
      </w:r>
      <w:r w:rsidR="00524DC0">
        <w:rPr>
          <w:rFonts w:ascii="Times New Roman" w:hAnsi="Times New Roman"/>
          <w:bCs/>
          <w:sz w:val="20"/>
          <w:szCs w:val="20"/>
        </w:rPr>
        <w:t xml:space="preserve">lub ubezpieczeniu </w:t>
      </w:r>
      <w:r w:rsidR="00524DC0" w:rsidRPr="00032491">
        <w:rPr>
          <w:rFonts w:ascii="Times New Roman" w:hAnsi="Times New Roman"/>
          <w:bCs/>
          <w:sz w:val="20"/>
          <w:szCs w:val="20"/>
        </w:rPr>
        <w:t xml:space="preserve">zdrowotnemu lub wysokości </w:t>
      </w:r>
      <w:r w:rsidR="00524DC0">
        <w:rPr>
          <w:rFonts w:ascii="Times New Roman" w:hAnsi="Times New Roman"/>
          <w:bCs/>
          <w:sz w:val="20"/>
          <w:szCs w:val="20"/>
        </w:rPr>
        <w:t xml:space="preserve"> </w:t>
      </w:r>
      <w:r w:rsidR="00524DC0" w:rsidRPr="00032491">
        <w:rPr>
          <w:rFonts w:ascii="Times New Roman" w:hAnsi="Times New Roman"/>
          <w:bCs/>
          <w:sz w:val="20"/>
          <w:szCs w:val="20"/>
        </w:rPr>
        <w:t>stawki składki n</w:t>
      </w:r>
      <w:r w:rsidR="00524DC0">
        <w:rPr>
          <w:rFonts w:ascii="Times New Roman" w:hAnsi="Times New Roman"/>
          <w:bCs/>
          <w:sz w:val="20"/>
          <w:szCs w:val="20"/>
        </w:rPr>
        <w:t xml:space="preserve">a ubezpieczenia społeczne lub </w:t>
      </w:r>
      <w:r w:rsidR="00524DC0" w:rsidRPr="00032491">
        <w:rPr>
          <w:rFonts w:ascii="Times New Roman" w:hAnsi="Times New Roman"/>
          <w:bCs/>
          <w:sz w:val="20"/>
          <w:szCs w:val="20"/>
        </w:rPr>
        <w:t xml:space="preserve">zdrowotne – jeżeli zmiany te   będą miały wpływ </w:t>
      </w:r>
      <w:r w:rsidR="00524DC0">
        <w:rPr>
          <w:rFonts w:ascii="Times New Roman" w:hAnsi="Times New Roman"/>
          <w:bCs/>
          <w:sz w:val="20"/>
          <w:szCs w:val="20"/>
        </w:rPr>
        <w:t>na koszty wykonania zamówienia przez Wykonawcę</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524DC0" w:rsidRPr="001933AD" w:rsidRDefault="00524DC0" w:rsidP="00524DC0">
      <w:pPr>
        <w:autoSpaceDE w:val="0"/>
        <w:spacing w:after="0"/>
        <w:jc w:val="both"/>
        <w:rPr>
          <w:rFonts w:ascii="Times New Roman" w:hAnsi="Times New Roman" w:cs="Calibri"/>
          <w:sz w:val="20"/>
          <w:szCs w:val="20"/>
        </w:rPr>
      </w:pPr>
    </w:p>
    <w:p w:rsidR="00524DC0" w:rsidRDefault="00524DC0" w:rsidP="00524DC0">
      <w:pPr>
        <w:autoSpaceDE w:val="0"/>
        <w:spacing w:after="0"/>
        <w:jc w:val="both"/>
        <w:rPr>
          <w:rFonts w:ascii="Times New Roman" w:hAnsi="Times New Roman" w:cs="Calibri"/>
          <w:sz w:val="20"/>
          <w:szCs w:val="20"/>
        </w:rPr>
      </w:pPr>
    </w:p>
    <w:p w:rsidR="002E1122" w:rsidRPr="001933AD" w:rsidRDefault="002E1122" w:rsidP="00524DC0">
      <w:pPr>
        <w:autoSpaceDE w:val="0"/>
        <w:spacing w:after="0"/>
        <w:jc w:val="both"/>
        <w:rPr>
          <w:rFonts w:ascii="Times New Roman" w:hAnsi="Times New Roman" w:cs="Calibri"/>
          <w:sz w:val="20"/>
          <w:szCs w:val="20"/>
        </w:rPr>
      </w:pPr>
    </w:p>
    <w:p w:rsidR="00524DC0" w:rsidRPr="001933AD" w:rsidRDefault="00524DC0" w:rsidP="002E1122">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sidR="002E1122">
        <w:rPr>
          <w:rFonts w:ascii="Times New Roman" w:hAnsi="Times New Roman" w:cs="Calibri"/>
          <w:sz w:val="20"/>
          <w:szCs w:val="20"/>
        </w:rPr>
        <w:t>…………………………………………………</w:t>
      </w:r>
      <w:r w:rsidRPr="001933AD">
        <w:rPr>
          <w:rFonts w:ascii="Times New Roman" w:hAnsi="Times New Roman" w:cs="Calibri"/>
          <w:sz w:val="20"/>
          <w:szCs w:val="20"/>
        </w:rPr>
        <w:t xml:space="preserve">                        </w:t>
      </w:r>
      <w:r w:rsidR="002E1122">
        <w:rPr>
          <w:rFonts w:ascii="Times New Roman" w:hAnsi="Times New Roman" w:cs="Calibri"/>
          <w:sz w:val="20"/>
          <w:szCs w:val="20"/>
        </w:rPr>
        <w:t xml:space="preserve">   </w:t>
      </w:r>
      <w:r w:rsidRPr="001933AD">
        <w:rPr>
          <w:rFonts w:ascii="Times New Roman" w:hAnsi="Times New Roman" w:cs="Calibri"/>
          <w:sz w:val="20"/>
          <w:szCs w:val="20"/>
        </w:rPr>
        <w:t xml:space="preserve">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524DC0" w:rsidRPr="001933AD" w:rsidRDefault="00524DC0" w:rsidP="00524DC0">
      <w:pPr>
        <w:spacing w:after="0"/>
        <w:rPr>
          <w:rFonts w:ascii="Times New Roman" w:hAnsi="Times New Roman"/>
          <w:sz w:val="20"/>
          <w:szCs w:val="20"/>
        </w:rPr>
      </w:pPr>
    </w:p>
    <w:p w:rsidR="00524DC0" w:rsidRPr="001933AD" w:rsidRDefault="00524DC0" w:rsidP="00524DC0">
      <w:pPr>
        <w:spacing w:after="0"/>
        <w:rPr>
          <w:rFonts w:ascii="Times New Roman" w:hAnsi="Times New Roman"/>
          <w:sz w:val="20"/>
          <w:szCs w:val="20"/>
        </w:rPr>
      </w:pPr>
    </w:p>
    <w:p w:rsidR="000D417A" w:rsidRPr="002B3E2B" w:rsidRDefault="000D417A" w:rsidP="000D417A">
      <w:pPr>
        <w:spacing w:line="240" w:lineRule="auto"/>
        <w:rPr>
          <w:rFonts w:ascii="Times New Roman" w:hAnsi="Times New Roman"/>
          <w:sz w:val="20"/>
          <w:szCs w:val="20"/>
        </w:rPr>
      </w:pPr>
    </w:p>
    <w:p w:rsidR="0086227B" w:rsidRDefault="0086227B">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781C6A" w:rsidRDefault="00781C6A">
      <w:pPr>
        <w:rPr>
          <w:rFonts w:ascii="Times New Roman" w:hAnsi="Times New Roman"/>
          <w:sz w:val="20"/>
          <w:szCs w:val="20"/>
        </w:rPr>
      </w:pPr>
    </w:p>
    <w:p w:rsidR="001F4C9D" w:rsidRDefault="001F4C9D">
      <w:pPr>
        <w:rPr>
          <w:rFonts w:ascii="Times New Roman" w:hAnsi="Times New Roman"/>
          <w:sz w:val="20"/>
          <w:szCs w:val="20"/>
        </w:rPr>
      </w:pPr>
    </w:p>
    <w:p w:rsidR="001F4C9D" w:rsidRDefault="001F4C9D">
      <w:pPr>
        <w:rPr>
          <w:rFonts w:ascii="Times New Roman" w:hAnsi="Times New Roman"/>
          <w:sz w:val="20"/>
          <w:szCs w:val="20"/>
        </w:rPr>
      </w:pPr>
    </w:p>
    <w:p w:rsidR="001F4C9D" w:rsidRDefault="001F4C9D">
      <w:pPr>
        <w:rPr>
          <w:rFonts w:ascii="Times New Roman" w:hAnsi="Times New Roman"/>
          <w:sz w:val="20"/>
          <w:szCs w:val="20"/>
        </w:rPr>
      </w:pPr>
    </w:p>
    <w:p w:rsidR="00781C6A" w:rsidRDefault="001F4C9D" w:rsidP="00F82D14">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781C6A" w:rsidRPr="002B3E2B" w:rsidRDefault="00781C6A">
      <w:pPr>
        <w:rPr>
          <w:rFonts w:ascii="Times New Roman" w:hAnsi="Times New Roman"/>
          <w:sz w:val="20"/>
          <w:szCs w:val="20"/>
        </w:rPr>
      </w:pPr>
    </w:p>
    <w:sectPr w:rsidR="00781C6A" w:rsidRPr="002B3E2B" w:rsidSect="002B3E2B">
      <w:footerReference w:type="default" r:id="rId13"/>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33" w:rsidRDefault="001C5A33" w:rsidP="000B3070">
      <w:pPr>
        <w:spacing w:after="0" w:line="240" w:lineRule="auto"/>
      </w:pPr>
      <w:r>
        <w:separator/>
      </w:r>
    </w:p>
  </w:endnote>
  <w:endnote w:type="continuationSeparator" w:id="0">
    <w:p w:rsidR="001C5A33" w:rsidRDefault="001C5A33"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A22B14" w:rsidRDefault="00A2189B">
        <w:pPr>
          <w:pStyle w:val="Stopka"/>
          <w:jc w:val="right"/>
        </w:pPr>
        <w:fldSimple w:instr="PAGE   \* MERGEFORMAT">
          <w:r w:rsidR="00D86A59">
            <w:rPr>
              <w:noProof/>
            </w:rPr>
            <w:t>2</w:t>
          </w:r>
        </w:fldSimple>
      </w:p>
    </w:sdtContent>
  </w:sdt>
  <w:p w:rsidR="00A22B14" w:rsidRDefault="00A22B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33" w:rsidRDefault="001C5A33" w:rsidP="000B3070">
      <w:pPr>
        <w:spacing w:after="0" w:line="240" w:lineRule="auto"/>
      </w:pPr>
      <w:r>
        <w:separator/>
      </w:r>
    </w:p>
  </w:footnote>
  <w:footnote w:type="continuationSeparator" w:id="0">
    <w:p w:rsidR="001C5A33" w:rsidRDefault="001C5A33"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540"/>
        </w:tabs>
        <w:ind w:left="54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ED34E47"/>
    <w:multiLevelType w:val="hybridMultilevel"/>
    <w:tmpl w:val="8152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D641AA6"/>
    <w:multiLevelType w:val="singleLevel"/>
    <w:tmpl w:val="18D2B244"/>
    <w:lvl w:ilvl="0">
      <w:start w:val="1"/>
      <w:numFmt w:val="decimal"/>
      <w:lvlText w:val="%1."/>
      <w:lvlJc w:val="left"/>
      <w:pPr>
        <w:tabs>
          <w:tab w:val="num" w:pos="360"/>
        </w:tabs>
        <w:ind w:left="360" w:hanging="360"/>
      </w:pPr>
      <w:rPr>
        <w:rFonts w:cs="Times New Roman" w:hint="default"/>
      </w:rPr>
    </w:lvl>
  </w:abstractNum>
  <w:abstractNum w:abstractNumId="19">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nsid w:val="385B32B4"/>
    <w:multiLevelType w:val="hybridMultilevel"/>
    <w:tmpl w:val="09623DA2"/>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123E90"/>
    <w:multiLevelType w:val="hybridMultilevel"/>
    <w:tmpl w:val="947E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4">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1F31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8">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4007F1"/>
    <w:multiLevelType w:val="hybridMultilevel"/>
    <w:tmpl w:val="37621F1A"/>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num>
  <w:num w:numId="2">
    <w:abstractNumId w:val="16"/>
  </w:num>
  <w:num w:numId="3">
    <w:abstractNumId w:val="31"/>
  </w:num>
  <w:num w:numId="4">
    <w:abstractNumId w:val="11"/>
  </w:num>
  <w:num w:numId="5">
    <w:abstractNumId w:val="5"/>
  </w:num>
  <w:num w:numId="6">
    <w:abstractNumId w:val="44"/>
  </w:num>
  <w:num w:numId="7">
    <w:abstractNumId w:val="15"/>
  </w:num>
  <w:num w:numId="8">
    <w:abstractNumId w:val="40"/>
  </w:num>
  <w:num w:numId="9">
    <w:abstractNumId w:val="29"/>
  </w:num>
  <w:num w:numId="10">
    <w:abstractNumId w:val="33"/>
  </w:num>
  <w:num w:numId="11">
    <w:abstractNumId w:val="30"/>
  </w:num>
  <w:num w:numId="12">
    <w:abstractNumId w:val="1"/>
  </w:num>
  <w:num w:numId="13">
    <w:abstractNumId w:val="27"/>
  </w:num>
  <w:num w:numId="14">
    <w:abstractNumId w:val="6"/>
  </w:num>
  <w:num w:numId="15">
    <w:abstractNumId w:val="25"/>
  </w:num>
  <w:num w:numId="16">
    <w:abstractNumId w:val="21"/>
  </w:num>
  <w:num w:numId="17">
    <w:abstractNumId w:val="10"/>
  </w:num>
  <w:num w:numId="18">
    <w:abstractNumId w:val="4"/>
  </w:num>
  <w:num w:numId="19">
    <w:abstractNumId w:val="14"/>
  </w:num>
  <w:num w:numId="20">
    <w:abstractNumId w:val="23"/>
  </w:num>
  <w:num w:numId="21">
    <w:abstractNumId w:val="19"/>
  </w:num>
  <w:num w:numId="22">
    <w:abstractNumId w:val="26"/>
  </w:num>
  <w:num w:numId="23">
    <w:abstractNumId w:val="8"/>
  </w:num>
  <w:num w:numId="24">
    <w:abstractNumId w:val="36"/>
  </w:num>
  <w:num w:numId="25">
    <w:abstractNumId w:val="12"/>
  </w:num>
  <w:num w:numId="26">
    <w:abstractNumId w:val="9"/>
  </w:num>
  <w:num w:numId="27">
    <w:abstractNumId w:val="20"/>
  </w:num>
  <w:num w:numId="28">
    <w:abstractNumId w:val="32"/>
  </w:num>
  <w:num w:numId="29">
    <w:abstractNumId w:val="34"/>
  </w:num>
  <w:num w:numId="30">
    <w:abstractNumId w:val="17"/>
  </w:num>
  <w:num w:numId="31">
    <w:abstractNumId w:val="7"/>
  </w:num>
  <w:num w:numId="32">
    <w:abstractNumId w:val="24"/>
  </w:num>
  <w:num w:numId="33">
    <w:abstractNumId w:val="0"/>
  </w:num>
  <w:num w:numId="34">
    <w:abstractNumId w:val="38"/>
  </w:num>
  <w:num w:numId="35">
    <w:abstractNumId w:val="39"/>
  </w:num>
  <w:num w:numId="36">
    <w:abstractNumId w:val="28"/>
  </w:num>
  <w:num w:numId="37">
    <w:abstractNumId w:val="3"/>
  </w:num>
  <w:num w:numId="38">
    <w:abstractNumId w:val="35"/>
    <w:lvlOverride w:ilvl="0">
      <w:startOverride w:val="1"/>
    </w:lvlOverride>
  </w:num>
  <w:num w:numId="39">
    <w:abstractNumId w:val="18"/>
    <w:lvlOverride w:ilvl="0">
      <w:startOverride w:val="1"/>
    </w:lvlOverride>
  </w:num>
  <w:num w:numId="40">
    <w:abstractNumId w:val="43"/>
  </w:num>
  <w:num w:numId="41">
    <w:abstractNumId w:val="13"/>
  </w:num>
  <w:num w:numId="42">
    <w:abstractNumId w:val="22"/>
  </w:num>
  <w:num w:numId="43">
    <w:abstractNumId w:val="41"/>
  </w:num>
  <w:num w:numId="44">
    <w:abstractNumId w:val="42"/>
  </w:num>
  <w:num w:numId="4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340C"/>
    <w:rsid w:val="00012F9A"/>
    <w:rsid w:val="00017523"/>
    <w:rsid w:val="0004126C"/>
    <w:rsid w:val="00043609"/>
    <w:rsid w:val="00047886"/>
    <w:rsid w:val="000501D2"/>
    <w:rsid w:val="00054F90"/>
    <w:rsid w:val="00057D36"/>
    <w:rsid w:val="00060859"/>
    <w:rsid w:val="00076FD3"/>
    <w:rsid w:val="00082084"/>
    <w:rsid w:val="00083744"/>
    <w:rsid w:val="000842B3"/>
    <w:rsid w:val="00097B5E"/>
    <w:rsid w:val="000A43FE"/>
    <w:rsid w:val="000B3070"/>
    <w:rsid w:val="000C4F6D"/>
    <w:rsid w:val="000C574D"/>
    <w:rsid w:val="000C6D10"/>
    <w:rsid w:val="000D2BDC"/>
    <w:rsid w:val="000D417A"/>
    <w:rsid w:val="000F787C"/>
    <w:rsid w:val="001006BE"/>
    <w:rsid w:val="00103E19"/>
    <w:rsid w:val="0011043B"/>
    <w:rsid w:val="00121EBE"/>
    <w:rsid w:val="00122697"/>
    <w:rsid w:val="001238F0"/>
    <w:rsid w:val="00130E1C"/>
    <w:rsid w:val="001319D4"/>
    <w:rsid w:val="001340B4"/>
    <w:rsid w:val="001473D1"/>
    <w:rsid w:val="00155DD7"/>
    <w:rsid w:val="0016037A"/>
    <w:rsid w:val="0016402B"/>
    <w:rsid w:val="0016612B"/>
    <w:rsid w:val="001748A8"/>
    <w:rsid w:val="00175D99"/>
    <w:rsid w:val="001764E5"/>
    <w:rsid w:val="0018648C"/>
    <w:rsid w:val="001911DE"/>
    <w:rsid w:val="001942D6"/>
    <w:rsid w:val="0019575B"/>
    <w:rsid w:val="001A2042"/>
    <w:rsid w:val="001A447B"/>
    <w:rsid w:val="001A49FF"/>
    <w:rsid w:val="001B0F2C"/>
    <w:rsid w:val="001B2EEB"/>
    <w:rsid w:val="001C5A33"/>
    <w:rsid w:val="001D486D"/>
    <w:rsid w:val="001D7AF4"/>
    <w:rsid w:val="001E0392"/>
    <w:rsid w:val="001E0D72"/>
    <w:rsid w:val="001E41E0"/>
    <w:rsid w:val="001F4C9D"/>
    <w:rsid w:val="001F4D44"/>
    <w:rsid w:val="00212A0B"/>
    <w:rsid w:val="00222FA0"/>
    <w:rsid w:val="002238F6"/>
    <w:rsid w:val="00223B68"/>
    <w:rsid w:val="002301E9"/>
    <w:rsid w:val="00241E27"/>
    <w:rsid w:val="002573C3"/>
    <w:rsid w:val="00267C74"/>
    <w:rsid w:val="00277AF3"/>
    <w:rsid w:val="00277E65"/>
    <w:rsid w:val="00281A02"/>
    <w:rsid w:val="00281FE6"/>
    <w:rsid w:val="00284B8B"/>
    <w:rsid w:val="00286955"/>
    <w:rsid w:val="00295180"/>
    <w:rsid w:val="002A09FF"/>
    <w:rsid w:val="002A2E1F"/>
    <w:rsid w:val="002A467D"/>
    <w:rsid w:val="002A5323"/>
    <w:rsid w:val="002A5767"/>
    <w:rsid w:val="002B3E2B"/>
    <w:rsid w:val="002C0BB8"/>
    <w:rsid w:val="002C5F0F"/>
    <w:rsid w:val="002C60C1"/>
    <w:rsid w:val="002C7521"/>
    <w:rsid w:val="002D02CE"/>
    <w:rsid w:val="002D4F42"/>
    <w:rsid w:val="002E0EAC"/>
    <w:rsid w:val="002E1122"/>
    <w:rsid w:val="002E3EFD"/>
    <w:rsid w:val="002E669D"/>
    <w:rsid w:val="002F51BB"/>
    <w:rsid w:val="0030526E"/>
    <w:rsid w:val="0030654F"/>
    <w:rsid w:val="003115F3"/>
    <w:rsid w:val="00311F1B"/>
    <w:rsid w:val="003147AA"/>
    <w:rsid w:val="00326C37"/>
    <w:rsid w:val="003272C8"/>
    <w:rsid w:val="00327D1C"/>
    <w:rsid w:val="003346DB"/>
    <w:rsid w:val="00336306"/>
    <w:rsid w:val="00340F95"/>
    <w:rsid w:val="00343B53"/>
    <w:rsid w:val="003508A6"/>
    <w:rsid w:val="003666B8"/>
    <w:rsid w:val="00366A22"/>
    <w:rsid w:val="00372B30"/>
    <w:rsid w:val="00374DB7"/>
    <w:rsid w:val="003830CF"/>
    <w:rsid w:val="00392087"/>
    <w:rsid w:val="003942D4"/>
    <w:rsid w:val="003A5502"/>
    <w:rsid w:val="003B4918"/>
    <w:rsid w:val="003D0A3B"/>
    <w:rsid w:val="003D5409"/>
    <w:rsid w:val="003E062A"/>
    <w:rsid w:val="003E40C9"/>
    <w:rsid w:val="003E5B32"/>
    <w:rsid w:val="003E66E1"/>
    <w:rsid w:val="003F38B9"/>
    <w:rsid w:val="003F5BF5"/>
    <w:rsid w:val="003F5FBC"/>
    <w:rsid w:val="00400F85"/>
    <w:rsid w:val="004048B8"/>
    <w:rsid w:val="00412685"/>
    <w:rsid w:val="00414F42"/>
    <w:rsid w:val="0042251A"/>
    <w:rsid w:val="00425336"/>
    <w:rsid w:val="0042669E"/>
    <w:rsid w:val="00430BEE"/>
    <w:rsid w:val="00431726"/>
    <w:rsid w:val="004318BB"/>
    <w:rsid w:val="004350AC"/>
    <w:rsid w:val="00435BD2"/>
    <w:rsid w:val="004376F7"/>
    <w:rsid w:val="0044041E"/>
    <w:rsid w:val="004502E6"/>
    <w:rsid w:val="00460335"/>
    <w:rsid w:val="00464D14"/>
    <w:rsid w:val="004712C9"/>
    <w:rsid w:val="004751D9"/>
    <w:rsid w:val="00475BE4"/>
    <w:rsid w:val="0047601A"/>
    <w:rsid w:val="00476363"/>
    <w:rsid w:val="004830EC"/>
    <w:rsid w:val="00484454"/>
    <w:rsid w:val="00484D80"/>
    <w:rsid w:val="004A2F79"/>
    <w:rsid w:val="004B0547"/>
    <w:rsid w:val="004B3132"/>
    <w:rsid w:val="004B4640"/>
    <w:rsid w:val="004C6A5A"/>
    <w:rsid w:val="004C6C30"/>
    <w:rsid w:val="004D6A24"/>
    <w:rsid w:val="004D72B0"/>
    <w:rsid w:val="004E3FFA"/>
    <w:rsid w:val="004E68E0"/>
    <w:rsid w:val="00501748"/>
    <w:rsid w:val="00502614"/>
    <w:rsid w:val="00510082"/>
    <w:rsid w:val="00510B81"/>
    <w:rsid w:val="00520813"/>
    <w:rsid w:val="00520F19"/>
    <w:rsid w:val="00524DC0"/>
    <w:rsid w:val="00526152"/>
    <w:rsid w:val="0052679F"/>
    <w:rsid w:val="00532BF5"/>
    <w:rsid w:val="005361A6"/>
    <w:rsid w:val="0053730D"/>
    <w:rsid w:val="00546B6A"/>
    <w:rsid w:val="005549DE"/>
    <w:rsid w:val="005562C1"/>
    <w:rsid w:val="005624E7"/>
    <w:rsid w:val="0056332A"/>
    <w:rsid w:val="00565A25"/>
    <w:rsid w:val="00565CC8"/>
    <w:rsid w:val="0057320F"/>
    <w:rsid w:val="005803D3"/>
    <w:rsid w:val="0058458B"/>
    <w:rsid w:val="00594474"/>
    <w:rsid w:val="005A3BFF"/>
    <w:rsid w:val="005C2315"/>
    <w:rsid w:val="005D0D4B"/>
    <w:rsid w:val="005D317A"/>
    <w:rsid w:val="005E0DF9"/>
    <w:rsid w:val="005E36D2"/>
    <w:rsid w:val="005F5AAB"/>
    <w:rsid w:val="00610BB8"/>
    <w:rsid w:val="0061531B"/>
    <w:rsid w:val="006168DE"/>
    <w:rsid w:val="006319A1"/>
    <w:rsid w:val="00633DD4"/>
    <w:rsid w:val="00637566"/>
    <w:rsid w:val="006468AE"/>
    <w:rsid w:val="00655B45"/>
    <w:rsid w:val="00691D19"/>
    <w:rsid w:val="006A0EA8"/>
    <w:rsid w:val="006A414A"/>
    <w:rsid w:val="006B469A"/>
    <w:rsid w:val="006C0CAD"/>
    <w:rsid w:val="006D4244"/>
    <w:rsid w:val="006D44F2"/>
    <w:rsid w:val="006D57DA"/>
    <w:rsid w:val="006E5BA7"/>
    <w:rsid w:val="007017AC"/>
    <w:rsid w:val="00701980"/>
    <w:rsid w:val="0071367E"/>
    <w:rsid w:val="00715983"/>
    <w:rsid w:val="00724312"/>
    <w:rsid w:val="00726456"/>
    <w:rsid w:val="00726ECB"/>
    <w:rsid w:val="00740834"/>
    <w:rsid w:val="00747B23"/>
    <w:rsid w:val="007512A2"/>
    <w:rsid w:val="00757348"/>
    <w:rsid w:val="00762CD7"/>
    <w:rsid w:val="0076728C"/>
    <w:rsid w:val="00781C6A"/>
    <w:rsid w:val="00781CDD"/>
    <w:rsid w:val="007824C8"/>
    <w:rsid w:val="00785540"/>
    <w:rsid w:val="00791099"/>
    <w:rsid w:val="00791771"/>
    <w:rsid w:val="007929FB"/>
    <w:rsid w:val="007A415E"/>
    <w:rsid w:val="007A6A4E"/>
    <w:rsid w:val="007A6BD4"/>
    <w:rsid w:val="007B7B91"/>
    <w:rsid w:val="007D0491"/>
    <w:rsid w:val="007D17AB"/>
    <w:rsid w:val="007D7CFE"/>
    <w:rsid w:val="007F06DC"/>
    <w:rsid w:val="007F780E"/>
    <w:rsid w:val="00803458"/>
    <w:rsid w:val="00807166"/>
    <w:rsid w:val="00807370"/>
    <w:rsid w:val="00813EB4"/>
    <w:rsid w:val="008244D2"/>
    <w:rsid w:val="00824ADC"/>
    <w:rsid w:val="00831B31"/>
    <w:rsid w:val="008400C6"/>
    <w:rsid w:val="0084498D"/>
    <w:rsid w:val="00847A86"/>
    <w:rsid w:val="0086227B"/>
    <w:rsid w:val="008624E6"/>
    <w:rsid w:val="00863819"/>
    <w:rsid w:val="00863AAB"/>
    <w:rsid w:val="00863D51"/>
    <w:rsid w:val="0087735C"/>
    <w:rsid w:val="00877817"/>
    <w:rsid w:val="008837AA"/>
    <w:rsid w:val="00883A43"/>
    <w:rsid w:val="008859F1"/>
    <w:rsid w:val="00895994"/>
    <w:rsid w:val="008B2C7C"/>
    <w:rsid w:val="008B4B34"/>
    <w:rsid w:val="008B587C"/>
    <w:rsid w:val="008C36B9"/>
    <w:rsid w:val="008C443B"/>
    <w:rsid w:val="008C7310"/>
    <w:rsid w:val="008D23A1"/>
    <w:rsid w:val="008E0D77"/>
    <w:rsid w:val="008E1A3C"/>
    <w:rsid w:val="008F0F4D"/>
    <w:rsid w:val="00902A97"/>
    <w:rsid w:val="009032FD"/>
    <w:rsid w:val="00923EC7"/>
    <w:rsid w:val="0094150D"/>
    <w:rsid w:val="00941978"/>
    <w:rsid w:val="009447D2"/>
    <w:rsid w:val="00960AF0"/>
    <w:rsid w:val="00965AE1"/>
    <w:rsid w:val="00965EB4"/>
    <w:rsid w:val="0098519D"/>
    <w:rsid w:val="00992A14"/>
    <w:rsid w:val="0099452C"/>
    <w:rsid w:val="009A31AC"/>
    <w:rsid w:val="009B69CD"/>
    <w:rsid w:val="009C77C1"/>
    <w:rsid w:val="009D035E"/>
    <w:rsid w:val="009D148D"/>
    <w:rsid w:val="009D1B38"/>
    <w:rsid w:val="009D2E3C"/>
    <w:rsid w:val="009D4A65"/>
    <w:rsid w:val="009D75FA"/>
    <w:rsid w:val="009E0C4F"/>
    <w:rsid w:val="009E6CF0"/>
    <w:rsid w:val="009F1902"/>
    <w:rsid w:val="009F755D"/>
    <w:rsid w:val="00A01556"/>
    <w:rsid w:val="00A074CD"/>
    <w:rsid w:val="00A13505"/>
    <w:rsid w:val="00A15486"/>
    <w:rsid w:val="00A2189B"/>
    <w:rsid w:val="00A22B14"/>
    <w:rsid w:val="00A2415A"/>
    <w:rsid w:val="00A25085"/>
    <w:rsid w:val="00A3455D"/>
    <w:rsid w:val="00A3519F"/>
    <w:rsid w:val="00A41454"/>
    <w:rsid w:val="00A4477A"/>
    <w:rsid w:val="00A45C8F"/>
    <w:rsid w:val="00A51275"/>
    <w:rsid w:val="00A51F94"/>
    <w:rsid w:val="00A62B71"/>
    <w:rsid w:val="00A67999"/>
    <w:rsid w:val="00A67CCF"/>
    <w:rsid w:val="00A71DD8"/>
    <w:rsid w:val="00A77CC4"/>
    <w:rsid w:val="00A80861"/>
    <w:rsid w:val="00A82F98"/>
    <w:rsid w:val="00A8329C"/>
    <w:rsid w:val="00A869B2"/>
    <w:rsid w:val="00A8714B"/>
    <w:rsid w:val="00A8736E"/>
    <w:rsid w:val="00AA1924"/>
    <w:rsid w:val="00AA64A1"/>
    <w:rsid w:val="00AA72D8"/>
    <w:rsid w:val="00AB16F8"/>
    <w:rsid w:val="00AB538D"/>
    <w:rsid w:val="00AB68B7"/>
    <w:rsid w:val="00AC069F"/>
    <w:rsid w:val="00AC3005"/>
    <w:rsid w:val="00AC3A7C"/>
    <w:rsid w:val="00AC4522"/>
    <w:rsid w:val="00AD2954"/>
    <w:rsid w:val="00AE59B8"/>
    <w:rsid w:val="00AF56A3"/>
    <w:rsid w:val="00AF62DE"/>
    <w:rsid w:val="00AF7E28"/>
    <w:rsid w:val="00B01F5B"/>
    <w:rsid w:val="00B0379E"/>
    <w:rsid w:val="00B11D23"/>
    <w:rsid w:val="00B21467"/>
    <w:rsid w:val="00B215EE"/>
    <w:rsid w:val="00B222FC"/>
    <w:rsid w:val="00B32DC7"/>
    <w:rsid w:val="00B330DB"/>
    <w:rsid w:val="00B47506"/>
    <w:rsid w:val="00B509B8"/>
    <w:rsid w:val="00B5137F"/>
    <w:rsid w:val="00B51E13"/>
    <w:rsid w:val="00B54277"/>
    <w:rsid w:val="00B54D0E"/>
    <w:rsid w:val="00B54F6F"/>
    <w:rsid w:val="00B663B7"/>
    <w:rsid w:val="00B7643D"/>
    <w:rsid w:val="00B84DBA"/>
    <w:rsid w:val="00B93301"/>
    <w:rsid w:val="00BC0972"/>
    <w:rsid w:val="00BC121F"/>
    <w:rsid w:val="00BC792C"/>
    <w:rsid w:val="00BC7DF6"/>
    <w:rsid w:val="00BE0E75"/>
    <w:rsid w:val="00BE11F7"/>
    <w:rsid w:val="00BF6581"/>
    <w:rsid w:val="00BF6691"/>
    <w:rsid w:val="00C24376"/>
    <w:rsid w:val="00C254E8"/>
    <w:rsid w:val="00C26164"/>
    <w:rsid w:val="00C26663"/>
    <w:rsid w:val="00C44075"/>
    <w:rsid w:val="00C446B4"/>
    <w:rsid w:val="00C44F87"/>
    <w:rsid w:val="00C57C12"/>
    <w:rsid w:val="00C6264B"/>
    <w:rsid w:val="00C63E90"/>
    <w:rsid w:val="00C72B00"/>
    <w:rsid w:val="00C82BCE"/>
    <w:rsid w:val="00C8550F"/>
    <w:rsid w:val="00C86527"/>
    <w:rsid w:val="00C91EC8"/>
    <w:rsid w:val="00C9320A"/>
    <w:rsid w:val="00CA1A55"/>
    <w:rsid w:val="00CA7E4C"/>
    <w:rsid w:val="00CB0F27"/>
    <w:rsid w:val="00CC07FC"/>
    <w:rsid w:val="00CD0DC4"/>
    <w:rsid w:val="00CD0F02"/>
    <w:rsid w:val="00CE0A3A"/>
    <w:rsid w:val="00CE25EA"/>
    <w:rsid w:val="00CF42FE"/>
    <w:rsid w:val="00CF7394"/>
    <w:rsid w:val="00D167B5"/>
    <w:rsid w:val="00D215C8"/>
    <w:rsid w:val="00D334A2"/>
    <w:rsid w:val="00D45ABC"/>
    <w:rsid w:val="00D501F3"/>
    <w:rsid w:val="00D5635E"/>
    <w:rsid w:val="00D578C3"/>
    <w:rsid w:val="00D64558"/>
    <w:rsid w:val="00D72250"/>
    <w:rsid w:val="00D73F74"/>
    <w:rsid w:val="00D77677"/>
    <w:rsid w:val="00D86999"/>
    <w:rsid w:val="00D86A59"/>
    <w:rsid w:val="00D943E5"/>
    <w:rsid w:val="00D9765B"/>
    <w:rsid w:val="00D976E1"/>
    <w:rsid w:val="00DB0019"/>
    <w:rsid w:val="00DB5DD8"/>
    <w:rsid w:val="00DB7A78"/>
    <w:rsid w:val="00DC1DB8"/>
    <w:rsid w:val="00DC4AD2"/>
    <w:rsid w:val="00DD6AF5"/>
    <w:rsid w:val="00DD7D15"/>
    <w:rsid w:val="00DE3D43"/>
    <w:rsid w:val="00DE6A3D"/>
    <w:rsid w:val="00DF1A88"/>
    <w:rsid w:val="00DF4AC3"/>
    <w:rsid w:val="00E0352F"/>
    <w:rsid w:val="00E21855"/>
    <w:rsid w:val="00E253AC"/>
    <w:rsid w:val="00E7616E"/>
    <w:rsid w:val="00E81720"/>
    <w:rsid w:val="00E92EB0"/>
    <w:rsid w:val="00E97086"/>
    <w:rsid w:val="00EA4779"/>
    <w:rsid w:val="00EA520C"/>
    <w:rsid w:val="00EA64FD"/>
    <w:rsid w:val="00EB3C5C"/>
    <w:rsid w:val="00EC4765"/>
    <w:rsid w:val="00ED5025"/>
    <w:rsid w:val="00ED7648"/>
    <w:rsid w:val="00EE204E"/>
    <w:rsid w:val="00EF04C9"/>
    <w:rsid w:val="00EF10CD"/>
    <w:rsid w:val="00EF47D1"/>
    <w:rsid w:val="00EF74FB"/>
    <w:rsid w:val="00F0348C"/>
    <w:rsid w:val="00F04FCF"/>
    <w:rsid w:val="00F2625A"/>
    <w:rsid w:val="00F30ABC"/>
    <w:rsid w:val="00F32A00"/>
    <w:rsid w:val="00F35B7C"/>
    <w:rsid w:val="00F367E5"/>
    <w:rsid w:val="00F3697F"/>
    <w:rsid w:val="00F4013C"/>
    <w:rsid w:val="00F44501"/>
    <w:rsid w:val="00F45969"/>
    <w:rsid w:val="00F506FC"/>
    <w:rsid w:val="00F5085B"/>
    <w:rsid w:val="00F5721E"/>
    <w:rsid w:val="00F81967"/>
    <w:rsid w:val="00F82D14"/>
    <w:rsid w:val="00F87128"/>
    <w:rsid w:val="00F87EF5"/>
    <w:rsid w:val="00F979F3"/>
    <w:rsid w:val="00FB0D5E"/>
    <w:rsid w:val="00FB335F"/>
    <w:rsid w:val="00FD0ED3"/>
    <w:rsid w:val="00FE01D5"/>
    <w:rsid w:val="00FE37C8"/>
    <w:rsid w:val="00FE4278"/>
    <w:rsid w:val="00FE7A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22"/>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Zawartotabeli">
    <w:name w:val="Zawartość tabeli"/>
    <w:basedOn w:val="Normalny"/>
    <w:rsid w:val="004751D9"/>
    <w:pPr>
      <w:suppressLineNumbers/>
      <w:suppressAutoHyphens/>
      <w:spacing w:after="0" w:line="240" w:lineRule="auto"/>
    </w:pPr>
    <w:rPr>
      <w:rFonts w:ascii="Times New Roman" w:eastAsia="Times New Roman" w:hAnsi="Times New Roman"/>
      <w:kern w:val="1"/>
      <w:sz w:val="20"/>
      <w:szCs w:val="20"/>
      <w:lang w:eastAsia="zh-CN"/>
    </w:rPr>
  </w:style>
  <w:style w:type="paragraph" w:customStyle="1" w:styleId="Legenda2">
    <w:name w:val="Legenda2"/>
    <w:basedOn w:val="Normalny"/>
    <w:next w:val="Normalny"/>
    <w:rsid w:val="004751D9"/>
    <w:pPr>
      <w:suppressAutoHyphens/>
      <w:spacing w:after="0" w:line="240" w:lineRule="auto"/>
    </w:pPr>
    <w:rPr>
      <w:rFonts w:ascii="Times New Roman" w:eastAsia="Times New Roman" w:hAnsi="Times New Roman"/>
      <w:b/>
      <w:bCs/>
      <w:kern w:val="1"/>
      <w:sz w:val="20"/>
      <w:szCs w:val="20"/>
      <w:lang w:eastAsia="zh-CN"/>
    </w:rPr>
  </w:style>
  <w:style w:type="character" w:customStyle="1" w:styleId="hps">
    <w:name w:val="hps"/>
    <w:basedOn w:val="Domylnaczcionkaakapitu"/>
    <w:rsid w:val="003508A6"/>
  </w:style>
  <w:style w:type="paragraph" w:customStyle="1" w:styleId="Normalny1">
    <w:name w:val="Normalny1"/>
    <w:rsid w:val="003508A6"/>
    <w:pPr>
      <w:suppressAutoHyphens/>
      <w:spacing w:after="0" w:line="240" w:lineRule="auto"/>
    </w:pPr>
    <w:rPr>
      <w:rFonts w:ascii="Arial" w:eastAsia="Calibri" w:hAnsi="Arial" w:cs="Arial"/>
      <w:color w:val="000000"/>
      <w:kern w:val="1"/>
      <w:sz w:val="24"/>
      <w:szCs w:val="24"/>
      <w:lang w:bidi="hi-IN"/>
    </w:rPr>
  </w:style>
  <w:style w:type="paragraph" w:customStyle="1" w:styleId="Normalny2">
    <w:name w:val="Normalny2"/>
    <w:rsid w:val="00803458"/>
    <w:pPr>
      <w:suppressAutoHyphens/>
      <w:spacing w:after="0" w:line="240" w:lineRule="auto"/>
    </w:pPr>
    <w:rPr>
      <w:rFonts w:ascii="Arial" w:eastAsia="Calibri" w:hAnsi="Arial" w:cs="Arial"/>
      <w:color w:val="000000"/>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14872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mo@onkol.kielce.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nko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A6BE3-E6C1-4489-9E55-5CAEF2D4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10267</Words>
  <Characters>61606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14</cp:revision>
  <cp:lastPrinted>2017-02-23T07:25:00Z</cp:lastPrinted>
  <dcterms:created xsi:type="dcterms:W3CDTF">2017-03-22T07:40:00Z</dcterms:created>
  <dcterms:modified xsi:type="dcterms:W3CDTF">2017-03-23T10:27:00Z</dcterms:modified>
</cp:coreProperties>
</file>